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5C975" w14:textId="77777777" w:rsidR="00CC4415" w:rsidRPr="002A5376" w:rsidRDefault="00467372" w:rsidP="00B73AFE">
      <w:pPr>
        <w:pStyle w:val="berschrift2"/>
      </w:pPr>
      <w:bookmarkStart w:id="0" w:name="_GoBack"/>
      <w:bookmarkEnd w:id="0"/>
      <w:r>
        <w:t>Beispiel</w:t>
      </w:r>
      <w:r w:rsidR="009D3776">
        <w:t>-G</w:t>
      </w:r>
      <w:r w:rsidR="00CC4415" w:rsidRPr="002A5376">
        <w:t xml:space="preserve">eschäftsordnung </w:t>
      </w:r>
      <w:r w:rsidR="009D3776">
        <w:t>für Kooperationen</w:t>
      </w:r>
    </w:p>
    <w:p w14:paraId="4A7E50F1" w14:textId="77777777" w:rsidR="00E41836" w:rsidRPr="002A5376" w:rsidRDefault="00E41836" w:rsidP="00CC4415">
      <w:pPr>
        <w:rPr>
          <w:rFonts w:ascii="Secca KjG" w:hAnsi="Secca KjG"/>
          <w:b/>
        </w:rPr>
      </w:pPr>
      <w:r w:rsidRPr="002A5376">
        <w:rPr>
          <w:rFonts w:ascii="Secca KjG" w:hAnsi="Secca KjG"/>
          <w:b/>
        </w:rPr>
        <w:t xml:space="preserve">I Allgemeine Bestimmungen </w:t>
      </w:r>
    </w:p>
    <w:p w14:paraId="6AF40A4F" w14:textId="77777777" w:rsidR="00CC4415" w:rsidRPr="002A5376" w:rsidRDefault="00CC4415" w:rsidP="00CC4415">
      <w:pPr>
        <w:rPr>
          <w:rFonts w:ascii="Secca KjG" w:hAnsi="Secca KjG"/>
          <w:b/>
        </w:rPr>
      </w:pPr>
      <w:r w:rsidRPr="002A5376">
        <w:rPr>
          <w:rFonts w:ascii="Secca KjG" w:hAnsi="Secca KjG"/>
          <w:b/>
        </w:rPr>
        <w:t>Geltungsbereich, Inkrafttreten</w:t>
      </w:r>
    </w:p>
    <w:p w14:paraId="2F3C73F5" w14:textId="77777777" w:rsidR="00CC4415" w:rsidRPr="002A5376" w:rsidRDefault="00CC4415" w:rsidP="00CC4415">
      <w:pPr>
        <w:rPr>
          <w:rFonts w:ascii="Secca KjG" w:hAnsi="Secca KjG"/>
        </w:rPr>
      </w:pPr>
      <w:r w:rsidRPr="002A5376">
        <w:rPr>
          <w:rFonts w:ascii="Secca KjG" w:hAnsi="Secca KjG"/>
        </w:rPr>
        <w:t>(1) Diese Geschäftsordnung gilt für die Kooperation ___________________ in der KjG im Diözesanverband Freiburg.</w:t>
      </w:r>
    </w:p>
    <w:p w14:paraId="3D395033" w14:textId="77777777" w:rsidR="00CC4415" w:rsidRPr="002A5376" w:rsidRDefault="00CC4415" w:rsidP="00CC4415">
      <w:pPr>
        <w:rPr>
          <w:rFonts w:ascii="Secca KjG" w:hAnsi="Secca KjG"/>
        </w:rPr>
      </w:pPr>
      <w:r w:rsidRPr="002A5376">
        <w:rPr>
          <w:rFonts w:ascii="Secca KjG" w:hAnsi="Secca KjG"/>
        </w:rPr>
        <w:t>(2) Sie ist Bestandteil der Satzung.</w:t>
      </w:r>
    </w:p>
    <w:p w14:paraId="5AC69855" w14:textId="77777777" w:rsidR="00CC4415" w:rsidRPr="002A5376" w:rsidRDefault="00CC4415" w:rsidP="00CC4415">
      <w:pPr>
        <w:rPr>
          <w:rFonts w:ascii="Secca KjG" w:hAnsi="Secca KjG"/>
        </w:rPr>
      </w:pPr>
      <w:r w:rsidRPr="002A5376">
        <w:rPr>
          <w:rFonts w:ascii="Secca KjG" w:hAnsi="Secca KjG"/>
        </w:rPr>
        <w:t>(3) Sie tritt mit ihrer Genehmigung durch die Diözesanleitung der KjG in Kraft.</w:t>
      </w:r>
    </w:p>
    <w:p w14:paraId="0FCECCA0" w14:textId="77777777" w:rsidR="00CC4415" w:rsidRPr="002A5376" w:rsidRDefault="00CC4415" w:rsidP="00CC4415">
      <w:pPr>
        <w:rPr>
          <w:rFonts w:ascii="Secca KjG" w:hAnsi="Secca KjG"/>
          <w:b/>
        </w:rPr>
      </w:pPr>
      <w:r w:rsidRPr="002A5376">
        <w:rPr>
          <w:rFonts w:ascii="Secca KjG" w:hAnsi="Secca KjG"/>
          <w:b/>
        </w:rPr>
        <w:t>Ausnahmen von der Geschäftsordnung</w:t>
      </w:r>
    </w:p>
    <w:p w14:paraId="0B8CBE24" w14:textId="77777777" w:rsidR="00CC4415" w:rsidRPr="002A5376" w:rsidRDefault="00E41836" w:rsidP="00CC4415">
      <w:pPr>
        <w:rPr>
          <w:rFonts w:ascii="Secca KjG" w:hAnsi="Secca KjG"/>
        </w:rPr>
      </w:pPr>
      <w:r w:rsidRPr="002A5376">
        <w:rPr>
          <w:rFonts w:ascii="Secca KjG" w:hAnsi="Secca KjG"/>
        </w:rPr>
        <w:t xml:space="preserve">(4) </w:t>
      </w:r>
      <w:r w:rsidR="00CC4415" w:rsidRPr="002A5376">
        <w:rPr>
          <w:rFonts w:ascii="Secca KjG" w:hAnsi="Secca KjG"/>
        </w:rPr>
        <w:t>Von der Geschäftsordnung kann im Ausnahmefall mit Zwei-Drittel-Mehrheit der anwesenden stimmberechtigten Mitglieder der Kooperation beschlossen werden.</w:t>
      </w:r>
    </w:p>
    <w:p w14:paraId="31671E68" w14:textId="77777777" w:rsidR="00CC4415" w:rsidRPr="002A5376" w:rsidRDefault="00CC4415" w:rsidP="00CC4415">
      <w:pPr>
        <w:rPr>
          <w:rFonts w:ascii="Secca KjG" w:hAnsi="Secca KjG"/>
          <w:b/>
        </w:rPr>
      </w:pPr>
      <w:r w:rsidRPr="002A5376">
        <w:rPr>
          <w:rFonts w:ascii="Secca KjG" w:hAnsi="Secca KjG"/>
          <w:b/>
        </w:rPr>
        <w:t xml:space="preserve">Termin </w:t>
      </w:r>
    </w:p>
    <w:p w14:paraId="5C063F84" w14:textId="77777777" w:rsidR="00CC4415" w:rsidRPr="002A5376" w:rsidRDefault="00E41836" w:rsidP="00CC4415">
      <w:pPr>
        <w:rPr>
          <w:rFonts w:ascii="Secca KjG" w:hAnsi="Secca KjG"/>
          <w:b/>
        </w:rPr>
      </w:pPr>
      <w:r w:rsidRPr="002A5376">
        <w:rPr>
          <w:rFonts w:ascii="Secca KjG" w:hAnsi="Secca KjG"/>
        </w:rPr>
        <w:t>(5</w:t>
      </w:r>
      <w:r w:rsidR="00CC4415" w:rsidRPr="002A5376">
        <w:rPr>
          <w:rFonts w:ascii="Secca KjG" w:hAnsi="Secca KjG"/>
        </w:rPr>
        <w:t>) Der Termin der Kooperationsversammlung wird von ihr selbst bestimmt.</w:t>
      </w:r>
    </w:p>
    <w:p w14:paraId="76BF8C95" w14:textId="77777777" w:rsidR="00CC4415" w:rsidRPr="002A5376" w:rsidRDefault="00E41836" w:rsidP="00CC4415">
      <w:pPr>
        <w:rPr>
          <w:rFonts w:ascii="Secca KjG" w:hAnsi="Secca KjG"/>
        </w:rPr>
      </w:pPr>
      <w:r w:rsidRPr="002A5376">
        <w:rPr>
          <w:rFonts w:ascii="Secca KjG" w:hAnsi="Secca KjG"/>
        </w:rPr>
        <w:t>(6</w:t>
      </w:r>
      <w:r w:rsidR="00CC4415" w:rsidRPr="002A5376">
        <w:rPr>
          <w:rFonts w:ascii="Secca KjG" w:hAnsi="Secca KjG"/>
        </w:rPr>
        <w:t>) Rechte aus der Satzung werden hierdurch nicht berührt.</w:t>
      </w:r>
    </w:p>
    <w:p w14:paraId="2D8123F8" w14:textId="77777777" w:rsidR="00CC4415" w:rsidRPr="002A5376" w:rsidRDefault="00CC4415" w:rsidP="00CC4415">
      <w:pPr>
        <w:rPr>
          <w:rFonts w:ascii="Secca KjG" w:hAnsi="Secca KjG"/>
          <w:b/>
        </w:rPr>
      </w:pPr>
      <w:r w:rsidRPr="002A5376">
        <w:rPr>
          <w:rFonts w:ascii="Secca KjG" w:hAnsi="Secca KjG"/>
          <w:b/>
        </w:rPr>
        <w:t>Öffentlichkeit</w:t>
      </w:r>
    </w:p>
    <w:p w14:paraId="4E4DB40A" w14:textId="77777777" w:rsidR="00CC4415" w:rsidRPr="002A5376" w:rsidRDefault="00E41836" w:rsidP="00CC4415">
      <w:pPr>
        <w:rPr>
          <w:rFonts w:ascii="Secca KjG" w:hAnsi="Secca KjG"/>
        </w:rPr>
      </w:pPr>
      <w:r w:rsidRPr="002A5376">
        <w:rPr>
          <w:rFonts w:ascii="Secca KjG" w:hAnsi="Secca KjG"/>
        </w:rPr>
        <w:t>(7</w:t>
      </w:r>
      <w:r w:rsidR="00CC4415" w:rsidRPr="002A5376">
        <w:rPr>
          <w:rFonts w:ascii="Secca KjG" w:hAnsi="Secca KjG"/>
        </w:rPr>
        <w:t>) Die Versammlung ist öffentlich.</w:t>
      </w:r>
    </w:p>
    <w:p w14:paraId="1600C066" w14:textId="77777777" w:rsidR="00CC4415" w:rsidRPr="002A5376" w:rsidRDefault="00E41836" w:rsidP="00CC4415">
      <w:pPr>
        <w:rPr>
          <w:rFonts w:ascii="Secca KjG" w:hAnsi="Secca KjG"/>
        </w:rPr>
      </w:pPr>
      <w:r w:rsidRPr="002A5376">
        <w:rPr>
          <w:rFonts w:ascii="Secca KjG" w:hAnsi="Secca KjG"/>
        </w:rPr>
        <w:t>(8</w:t>
      </w:r>
      <w:r w:rsidR="00CC4415" w:rsidRPr="002A5376">
        <w:rPr>
          <w:rFonts w:ascii="Secca KjG" w:hAnsi="Secca KjG"/>
        </w:rPr>
        <w:t>) Die Öffentlichkeit kann durch Beschluss aufgehoben werden.</w:t>
      </w:r>
    </w:p>
    <w:p w14:paraId="35E1B796" w14:textId="77777777" w:rsidR="00CC4415" w:rsidRPr="002A5376" w:rsidRDefault="00E41836" w:rsidP="00CC4415">
      <w:pPr>
        <w:rPr>
          <w:rFonts w:ascii="Secca KjG" w:hAnsi="Secca KjG"/>
        </w:rPr>
      </w:pPr>
      <w:r w:rsidRPr="002A5376">
        <w:rPr>
          <w:rFonts w:ascii="Secca KjG" w:hAnsi="Secca KjG"/>
        </w:rPr>
        <w:t>(9</w:t>
      </w:r>
      <w:r w:rsidR="00CC4415" w:rsidRPr="002A5376">
        <w:rPr>
          <w:rFonts w:ascii="Secca KjG" w:hAnsi="Secca KjG"/>
        </w:rPr>
        <w:t>) In nichtöffentlichen Sitzungen sind nur die Mitglieder der Versammlung anwesend.</w:t>
      </w:r>
    </w:p>
    <w:p w14:paraId="2F4CC79D" w14:textId="77777777" w:rsidR="00CC4415" w:rsidRPr="002A5376" w:rsidRDefault="00E41836" w:rsidP="00CC4415">
      <w:pPr>
        <w:rPr>
          <w:rFonts w:ascii="Secca KjG" w:hAnsi="Secca KjG"/>
        </w:rPr>
      </w:pPr>
      <w:r w:rsidRPr="002A5376">
        <w:rPr>
          <w:rFonts w:ascii="Secca KjG" w:hAnsi="Secca KjG"/>
        </w:rPr>
        <w:t>(10</w:t>
      </w:r>
      <w:r w:rsidR="00CC4415" w:rsidRPr="002A5376">
        <w:rPr>
          <w:rFonts w:ascii="Secca KjG" w:hAnsi="Secca KjG"/>
        </w:rPr>
        <w:t>) Der Inhalt der nichtöffentlichen Sitzung ist vertraulich, soweit nichts anderes beschlossen wurde.</w:t>
      </w:r>
    </w:p>
    <w:p w14:paraId="2F92AEDF" w14:textId="77777777" w:rsidR="00CC4415" w:rsidRPr="002A5376" w:rsidRDefault="00CC4415" w:rsidP="00CC4415">
      <w:pPr>
        <w:rPr>
          <w:rFonts w:ascii="Secca KjG" w:hAnsi="Secca KjG"/>
          <w:b/>
        </w:rPr>
      </w:pPr>
      <w:r w:rsidRPr="002A5376">
        <w:rPr>
          <w:rFonts w:ascii="Secca KjG" w:hAnsi="Secca KjG"/>
          <w:b/>
        </w:rPr>
        <w:t>Gäste</w:t>
      </w:r>
    </w:p>
    <w:p w14:paraId="294B7CE0" w14:textId="77777777" w:rsidR="00CC4415" w:rsidRPr="002A5376" w:rsidRDefault="00CC4415" w:rsidP="00CC4415">
      <w:pPr>
        <w:rPr>
          <w:rFonts w:ascii="Secca KjG" w:hAnsi="Secca KjG"/>
        </w:rPr>
      </w:pPr>
      <w:r w:rsidRPr="002A5376">
        <w:rPr>
          <w:rFonts w:ascii="Secca KjG" w:hAnsi="Secca KjG"/>
        </w:rPr>
        <w:t>(1</w:t>
      </w:r>
      <w:r w:rsidR="00E41836" w:rsidRPr="002A5376">
        <w:rPr>
          <w:rFonts w:ascii="Secca KjG" w:hAnsi="Secca KjG"/>
        </w:rPr>
        <w:t>1</w:t>
      </w:r>
      <w:r w:rsidRPr="002A5376">
        <w:rPr>
          <w:rFonts w:ascii="Secca KjG" w:hAnsi="Secca KjG"/>
        </w:rPr>
        <w:t>) Die Kooperationsleitung kann Gäste zur Kooperationsversammlung einladen.</w:t>
      </w:r>
    </w:p>
    <w:p w14:paraId="50026B60" w14:textId="77777777" w:rsidR="00CC4415" w:rsidRPr="002A5376" w:rsidRDefault="00CC4415" w:rsidP="00CC4415">
      <w:pPr>
        <w:rPr>
          <w:rFonts w:ascii="Secca KjG" w:hAnsi="Secca KjG"/>
        </w:rPr>
      </w:pPr>
      <w:r w:rsidRPr="002A5376">
        <w:rPr>
          <w:rFonts w:ascii="Secca KjG" w:hAnsi="Secca KjG"/>
        </w:rPr>
        <w:t>(</w:t>
      </w:r>
      <w:r w:rsidR="00E41836" w:rsidRPr="002A5376">
        <w:rPr>
          <w:rFonts w:ascii="Secca KjG" w:hAnsi="Secca KjG"/>
        </w:rPr>
        <w:t>1</w:t>
      </w:r>
      <w:r w:rsidRPr="002A5376">
        <w:rPr>
          <w:rFonts w:ascii="Secca KjG" w:hAnsi="Secca KjG"/>
        </w:rPr>
        <w:t>2) Diese haben Rederecht, soweit nichts anderes beschlossen wird.</w:t>
      </w:r>
    </w:p>
    <w:p w14:paraId="07DE1F17" w14:textId="77777777" w:rsidR="00CC4415" w:rsidRPr="002A5376" w:rsidRDefault="00CC4415" w:rsidP="00CC4415">
      <w:pPr>
        <w:rPr>
          <w:rFonts w:ascii="Secca KjG" w:hAnsi="Secca KjG"/>
          <w:b/>
        </w:rPr>
      </w:pPr>
      <w:r w:rsidRPr="002A5376">
        <w:rPr>
          <w:rFonts w:ascii="Secca KjG" w:hAnsi="Secca KjG"/>
          <w:b/>
        </w:rPr>
        <w:t>Stellvertretung</w:t>
      </w:r>
    </w:p>
    <w:p w14:paraId="6F5B6755" w14:textId="77777777" w:rsidR="00CC4415" w:rsidRPr="002A5376" w:rsidRDefault="00CC4415" w:rsidP="00CC4415">
      <w:pPr>
        <w:rPr>
          <w:rFonts w:ascii="Secca KjG" w:hAnsi="Secca KjG"/>
        </w:rPr>
      </w:pPr>
      <w:r w:rsidRPr="002A5376">
        <w:rPr>
          <w:rFonts w:ascii="Secca KjG" w:hAnsi="Secca KjG"/>
        </w:rPr>
        <w:t>(1</w:t>
      </w:r>
      <w:r w:rsidR="00E41836" w:rsidRPr="002A5376">
        <w:rPr>
          <w:rFonts w:ascii="Secca KjG" w:hAnsi="Secca KjG"/>
        </w:rPr>
        <w:t>3</w:t>
      </w:r>
      <w:r w:rsidRPr="002A5376">
        <w:rPr>
          <w:rFonts w:ascii="Secca KjG" w:hAnsi="Secca KjG"/>
        </w:rPr>
        <w:t>) Nur die Mitglieder der an der Kooperation beteiligten Ortsgruppen und die beratenden Mitglieder können sich vertreten lassen.</w:t>
      </w:r>
    </w:p>
    <w:p w14:paraId="209807A4" w14:textId="77777777" w:rsidR="00CC4415" w:rsidRPr="002A5376" w:rsidRDefault="00CC4415" w:rsidP="00E41836">
      <w:pPr>
        <w:rPr>
          <w:rFonts w:ascii="Secca KjG" w:hAnsi="Secca KjG"/>
        </w:rPr>
      </w:pPr>
      <w:r w:rsidRPr="002A5376">
        <w:rPr>
          <w:rFonts w:ascii="Secca KjG" w:hAnsi="Secca KjG"/>
        </w:rPr>
        <w:t>(</w:t>
      </w:r>
      <w:r w:rsidR="00E41836" w:rsidRPr="002A5376">
        <w:rPr>
          <w:rFonts w:ascii="Secca KjG" w:hAnsi="Secca KjG"/>
        </w:rPr>
        <w:t>14</w:t>
      </w:r>
      <w:r w:rsidRPr="002A5376">
        <w:rPr>
          <w:rFonts w:ascii="Secca KjG" w:hAnsi="Secca KjG"/>
        </w:rPr>
        <w:t>) Die Stellvertretung ist gültig, wenn eine schriftliche Erklärung des vertretenen Mitgliedes vorgelegt wird.</w:t>
      </w:r>
    </w:p>
    <w:p w14:paraId="0369D774" w14:textId="77777777" w:rsidR="00CC4415" w:rsidRPr="002A5376" w:rsidRDefault="00CC4415" w:rsidP="00E41836">
      <w:pPr>
        <w:rPr>
          <w:rFonts w:ascii="Secca KjG" w:hAnsi="Secca KjG"/>
        </w:rPr>
      </w:pPr>
      <w:r w:rsidRPr="002A5376">
        <w:rPr>
          <w:rFonts w:ascii="Secca KjG" w:hAnsi="Secca KjG"/>
        </w:rPr>
        <w:lastRenderedPageBreak/>
        <w:t>(</w:t>
      </w:r>
      <w:r w:rsidR="00E41836" w:rsidRPr="002A5376">
        <w:rPr>
          <w:rFonts w:ascii="Secca KjG" w:hAnsi="Secca KjG"/>
        </w:rPr>
        <w:t>15</w:t>
      </w:r>
      <w:r w:rsidRPr="002A5376">
        <w:rPr>
          <w:rFonts w:ascii="Secca KjG" w:hAnsi="Secca KjG"/>
        </w:rPr>
        <w:t>) Die Vereinigung mehrerer Stimmen auf ein Mitglied ist nicht zulässig.</w:t>
      </w:r>
    </w:p>
    <w:p w14:paraId="0E7B2B73" w14:textId="77777777" w:rsidR="00CC4415" w:rsidRPr="002A5376" w:rsidRDefault="00CC4415" w:rsidP="00CC4415">
      <w:pPr>
        <w:rPr>
          <w:rFonts w:ascii="Secca KjG" w:hAnsi="Secca KjG"/>
          <w:b/>
        </w:rPr>
      </w:pPr>
      <w:r w:rsidRPr="002A5376">
        <w:rPr>
          <w:rFonts w:ascii="Secca KjG" w:hAnsi="Secca KjG"/>
          <w:b/>
        </w:rPr>
        <w:t>Einladung</w:t>
      </w:r>
    </w:p>
    <w:p w14:paraId="263E97FF" w14:textId="77777777" w:rsidR="00CC4415" w:rsidRPr="002A5376" w:rsidRDefault="00CC4415" w:rsidP="00CC4415">
      <w:pPr>
        <w:rPr>
          <w:rFonts w:ascii="Secca KjG" w:hAnsi="Secca KjG"/>
        </w:rPr>
      </w:pPr>
      <w:r w:rsidRPr="002A5376">
        <w:rPr>
          <w:rFonts w:ascii="Secca KjG" w:hAnsi="Secca KjG"/>
        </w:rPr>
        <w:t>(1</w:t>
      </w:r>
      <w:r w:rsidR="00E41836" w:rsidRPr="002A5376">
        <w:rPr>
          <w:rFonts w:ascii="Secca KjG" w:hAnsi="Secca KjG"/>
        </w:rPr>
        <w:t>6</w:t>
      </w:r>
      <w:r w:rsidRPr="002A5376">
        <w:rPr>
          <w:rFonts w:ascii="Secca KjG" w:hAnsi="Secca KjG"/>
        </w:rPr>
        <w:t>) Zur Kooperationsversammlung wird vier Wochen vor dem festgesetzten Termin unter Angabe der vorläufigen Tagesordnung durch die Kooperationsleitung eingeladen.</w:t>
      </w:r>
    </w:p>
    <w:p w14:paraId="4A59D479" w14:textId="77777777" w:rsidR="00CC4415" w:rsidRPr="002A5376" w:rsidRDefault="00E41836" w:rsidP="00CC4415">
      <w:pPr>
        <w:rPr>
          <w:rFonts w:ascii="Secca KjG" w:hAnsi="Secca KjG"/>
        </w:rPr>
      </w:pPr>
      <w:r w:rsidRPr="002A5376">
        <w:rPr>
          <w:rFonts w:ascii="Secca KjG" w:hAnsi="Secca KjG"/>
        </w:rPr>
        <w:t>(17</w:t>
      </w:r>
      <w:r w:rsidR="00CC4415" w:rsidRPr="002A5376">
        <w:rPr>
          <w:rFonts w:ascii="Secca KjG" w:hAnsi="Secca KjG"/>
        </w:rPr>
        <w:t>) Trifft sich die Kooperationsversammlung mindestens viermal im Jahr oder treten aktuelle Ereignisse ein, die ein kurzfristiges Zusammenkommen der Kooperationsversammlung ratsam erscheinen lassen, wird zur Kooperationsversammlung spätestens zwei Wochen vor dem Termin eingeladen.</w:t>
      </w:r>
    </w:p>
    <w:p w14:paraId="733900B1" w14:textId="77777777" w:rsidR="00CC4415" w:rsidRPr="002A5376" w:rsidRDefault="00E41836" w:rsidP="00CC4415">
      <w:pPr>
        <w:rPr>
          <w:rFonts w:ascii="Secca KjG" w:hAnsi="Secca KjG"/>
        </w:rPr>
      </w:pPr>
      <w:r w:rsidRPr="002A5376">
        <w:rPr>
          <w:rFonts w:ascii="Secca KjG" w:hAnsi="Secca KjG"/>
        </w:rPr>
        <w:t>(18</w:t>
      </w:r>
      <w:r w:rsidR="00CC4415" w:rsidRPr="002A5376">
        <w:rPr>
          <w:rFonts w:ascii="Secca KjG" w:hAnsi="Secca KjG"/>
        </w:rPr>
        <w:t>) Spätestens zwei Wochen vor dem Termin der Kooperationsversammlung hat die Kooperationsleitung die notwendigen Unterlagen zu versenden.</w:t>
      </w:r>
    </w:p>
    <w:p w14:paraId="6CDC853A" w14:textId="77777777" w:rsidR="00CC4415" w:rsidRPr="002A5376" w:rsidRDefault="00CC4415" w:rsidP="00CC4415">
      <w:pPr>
        <w:rPr>
          <w:rFonts w:ascii="Secca KjG" w:hAnsi="Secca KjG"/>
          <w:b/>
        </w:rPr>
      </w:pPr>
      <w:r w:rsidRPr="002A5376">
        <w:rPr>
          <w:rFonts w:ascii="Secca KjG" w:hAnsi="Secca KjG"/>
          <w:b/>
        </w:rPr>
        <w:t>Vorläufige Tagesordnung</w:t>
      </w:r>
    </w:p>
    <w:p w14:paraId="62EFF6E2" w14:textId="77777777" w:rsidR="00CC4415" w:rsidRPr="002A5376" w:rsidRDefault="00E41836" w:rsidP="00CC4415">
      <w:pPr>
        <w:rPr>
          <w:rFonts w:ascii="Secca KjG" w:hAnsi="Secca KjG"/>
        </w:rPr>
      </w:pPr>
      <w:r w:rsidRPr="002A5376">
        <w:rPr>
          <w:rFonts w:ascii="Secca KjG" w:hAnsi="Secca KjG"/>
        </w:rPr>
        <w:t xml:space="preserve">(19) </w:t>
      </w:r>
      <w:r w:rsidR="00CC4415" w:rsidRPr="002A5376">
        <w:rPr>
          <w:rFonts w:ascii="Secca KjG" w:hAnsi="Secca KjG"/>
        </w:rPr>
        <w:t>Die vorläufige Tagesordnung der Kooperationsversammlung wird vom Kooperationsteam beraten und beschlossen.</w:t>
      </w:r>
    </w:p>
    <w:p w14:paraId="2ADF1CD6" w14:textId="77777777" w:rsidR="00CC4415" w:rsidRPr="002A5376" w:rsidRDefault="00CC4415" w:rsidP="00CC4415">
      <w:pPr>
        <w:rPr>
          <w:rFonts w:ascii="Secca KjG" w:hAnsi="Secca KjG"/>
          <w:b/>
          <w:sz w:val="24"/>
          <w:szCs w:val="24"/>
        </w:rPr>
      </w:pPr>
      <w:r w:rsidRPr="002A5376">
        <w:rPr>
          <w:rFonts w:ascii="Secca KjG" w:hAnsi="Secca KjG"/>
          <w:b/>
          <w:sz w:val="24"/>
          <w:szCs w:val="24"/>
        </w:rPr>
        <w:t>II Beratungsordnung</w:t>
      </w:r>
    </w:p>
    <w:p w14:paraId="4C620453" w14:textId="77777777" w:rsidR="00CC4415" w:rsidRPr="002A5376" w:rsidRDefault="00CC4415" w:rsidP="00CC4415">
      <w:pPr>
        <w:rPr>
          <w:rFonts w:ascii="Secca KjG" w:hAnsi="Secca KjG"/>
          <w:b/>
        </w:rPr>
      </w:pPr>
      <w:r w:rsidRPr="002A5376">
        <w:rPr>
          <w:rFonts w:ascii="Secca KjG" w:hAnsi="Secca KjG"/>
          <w:b/>
        </w:rPr>
        <w:t>Vorsitz</w:t>
      </w:r>
    </w:p>
    <w:p w14:paraId="674CC209" w14:textId="77777777" w:rsidR="00CC4415" w:rsidRPr="002A5376" w:rsidRDefault="00CC4415" w:rsidP="00CC4415">
      <w:pPr>
        <w:rPr>
          <w:rFonts w:ascii="Secca KjG" w:hAnsi="Secca KjG"/>
        </w:rPr>
      </w:pPr>
      <w:r w:rsidRPr="002A5376">
        <w:rPr>
          <w:rFonts w:ascii="Secca KjG" w:hAnsi="Secca KjG"/>
        </w:rPr>
        <w:t>(1) Die Kooperationsleitung bestimmt, welches ihrer Mitglieder den Vorsitz führt. Sie kann den Vorsitz delegieren.</w:t>
      </w:r>
    </w:p>
    <w:p w14:paraId="06BCC3F7" w14:textId="77777777" w:rsidR="00CC4415" w:rsidRPr="002A5376" w:rsidRDefault="00CC4415" w:rsidP="00CC4415">
      <w:pPr>
        <w:rPr>
          <w:rFonts w:ascii="Secca KjG" w:hAnsi="Secca KjG"/>
        </w:rPr>
      </w:pPr>
      <w:r w:rsidRPr="002A5376">
        <w:rPr>
          <w:rFonts w:ascii="Secca KjG" w:hAnsi="Secca KjG"/>
        </w:rPr>
        <w:t>(2) Die Person, die den Vorsitz führt, kann sich an den Beratungen nicht beteiligen. Wenn sie das Wort ergreifen will, muss sie den Vorsitz an eine andere Person übergeben.</w:t>
      </w:r>
    </w:p>
    <w:p w14:paraId="12B69567" w14:textId="77777777" w:rsidR="00CC4415" w:rsidRPr="002A5376" w:rsidRDefault="00CC4415" w:rsidP="00CC4415">
      <w:pPr>
        <w:rPr>
          <w:rFonts w:ascii="Secca KjG" w:hAnsi="Secca KjG"/>
          <w:b/>
        </w:rPr>
      </w:pPr>
      <w:r w:rsidRPr="002A5376">
        <w:rPr>
          <w:rFonts w:ascii="Secca KjG" w:hAnsi="Secca KjG"/>
          <w:b/>
        </w:rPr>
        <w:t>Rechte der*des Vorsitzenden</w:t>
      </w:r>
    </w:p>
    <w:p w14:paraId="018E4C84" w14:textId="77777777" w:rsidR="00CC4415" w:rsidRPr="002A5376" w:rsidRDefault="00E41836" w:rsidP="00CC4415">
      <w:pPr>
        <w:rPr>
          <w:rFonts w:ascii="Secca KjG" w:hAnsi="Secca KjG"/>
        </w:rPr>
      </w:pPr>
      <w:r w:rsidRPr="002A5376">
        <w:rPr>
          <w:rFonts w:ascii="Secca KjG" w:hAnsi="Secca KjG"/>
        </w:rPr>
        <w:t>(3</w:t>
      </w:r>
      <w:r w:rsidR="00CC4415" w:rsidRPr="002A5376">
        <w:rPr>
          <w:rFonts w:ascii="Secca KjG" w:hAnsi="Secca KjG"/>
        </w:rPr>
        <w:t>) Die Person, die den Vorsitz führt, erteilt das Wort in der Reihenfolge der Meldungen (Redeliste). Antragsteller*in und Berichterstatter*in können außerhalb der Reihenfolge das Wort erlangen.</w:t>
      </w:r>
    </w:p>
    <w:p w14:paraId="4B1A0AFE" w14:textId="77777777" w:rsidR="00CC4415" w:rsidRPr="002A5376" w:rsidRDefault="00E41836" w:rsidP="00CC4415">
      <w:pPr>
        <w:rPr>
          <w:rFonts w:ascii="Secca KjG" w:hAnsi="Secca KjG"/>
        </w:rPr>
      </w:pPr>
      <w:r w:rsidRPr="002A5376">
        <w:rPr>
          <w:rFonts w:ascii="Secca KjG" w:hAnsi="Secca KjG"/>
        </w:rPr>
        <w:t>(4</w:t>
      </w:r>
      <w:r w:rsidR="00CC4415" w:rsidRPr="002A5376">
        <w:rPr>
          <w:rFonts w:ascii="Secca KjG" w:hAnsi="Secca KjG"/>
        </w:rPr>
        <w:t>) Die Redezeit kann von der Person, die den Vorsitz führt, begrenzt werden.</w:t>
      </w:r>
    </w:p>
    <w:p w14:paraId="41247E1A" w14:textId="77777777" w:rsidR="00CC4415" w:rsidRPr="002A5376" w:rsidRDefault="00E41836" w:rsidP="00CC4415">
      <w:pPr>
        <w:rPr>
          <w:rFonts w:ascii="Secca KjG" w:hAnsi="Secca KjG"/>
        </w:rPr>
      </w:pPr>
      <w:r w:rsidRPr="002A5376">
        <w:rPr>
          <w:rFonts w:ascii="Secca KjG" w:hAnsi="Secca KjG"/>
        </w:rPr>
        <w:t>(5</w:t>
      </w:r>
      <w:r w:rsidR="00CC4415" w:rsidRPr="002A5376">
        <w:rPr>
          <w:rFonts w:ascii="Secca KjG" w:hAnsi="Secca KjG"/>
        </w:rPr>
        <w:t>) Sie kann Redner*innen, die nicht zur Sache sprechen, nach einmaliger Mahnung das Wort entziehen.</w:t>
      </w:r>
    </w:p>
    <w:p w14:paraId="300689DB" w14:textId="77777777" w:rsidR="00CC4415" w:rsidRPr="002A5376" w:rsidRDefault="00E41836" w:rsidP="00CC4415">
      <w:pPr>
        <w:rPr>
          <w:rFonts w:ascii="Secca KjG" w:hAnsi="Secca KjG"/>
        </w:rPr>
      </w:pPr>
      <w:r w:rsidRPr="002A5376">
        <w:rPr>
          <w:rFonts w:ascii="Secca KjG" w:hAnsi="Secca KjG"/>
        </w:rPr>
        <w:t>(6</w:t>
      </w:r>
      <w:r w:rsidR="00CC4415" w:rsidRPr="002A5376">
        <w:rPr>
          <w:rFonts w:ascii="Secca KjG" w:hAnsi="Secca KjG"/>
        </w:rPr>
        <w:t xml:space="preserve">) Gegen alle Maßnahmen der Person, die den Vorsitz führt, ist Widerspruch möglich. Über den Widerspruch entscheidet die </w:t>
      </w:r>
      <w:r w:rsidR="008E43E2" w:rsidRPr="002A5376">
        <w:rPr>
          <w:rFonts w:ascii="Secca KjG" w:hAnsi="Secca KjG"/>
        </w:rPr>
        <w:t>Versammlung</w:t>
      </w:r>
      <w:r w:rsidR="00CC4415" w:rsidRPr="002A5376">
        <w:rPr>
          <w:rFonts w:ascii="Secca KjG" w:hAnsi="Secca KjG"/>
        </w:rPr>
        <w:t xml:space="preserve"> sofort.</w:t>
      </w:r>
    </w:p>
    <w:p w14:paraId="05E36B4E" w14:textId="77777777" w:rsidR="00CC4415" w:rsidRPr="002A5376" w:rsidRDefault="00CC4415" w:rsidP="00CC4415">
      <w:pPr>
        <w:rPr>
          <w:rFonts w:ascii="Secca KjG" w:hAnsi="Secca KjG"/>
          <w:b/>
        </w:rPr>
      </w:pPr>
      <w:r w:rsidRPr="002A5376">
        <w:rPr>
          <w:rFonts w:ascii="Secca KjG" w:hAnsi="Secca KjG"/>
          <w:b/>
        </w:rPr>
        <w:t>Beginn der Beratungen</w:t>
      </w:r>
    </w:p>
    <w:p w14:paraId="00985386" w14:textId="77777777" w:rsidR="00CC4415" w:rsidRPr="002A5376" w:rsidRDefault="00E41836" w:rsidP="00CC4415">
      <w:pPr>
        <w:rPr>
          <w:rFonts w:ascii="Secca KjG" w:hAnsi="Secca KjG"/>
        </w:rPr>
      </w:pPr>
      <w:r w:rsidRPr="002A5376">
        <w:rPr>
          <w:rFonts w:ascii="Secca KjG" w:hAnsi="Secca KjG"/>
        </w:rPr>
        <w:lastRenderedPageBreak/>
        <w:t>(7</w:t>
      </w:r>
      <w:r w:rsidR="00CC4415" w:rsidRPr="002A5376">
        <w:rPr>
          <w:rFonts w:ascii="Secca KjG" w:hAnsi="Secca KjG"/>
        </w:rPr>
        <w:t>) Die Beratungen beginnen mit der Feststellung der Beschlussfähigkeit und der Festsetzung der endgültigen Tagesordnung.</w:t>
      </w:r>
    </w:p>
    <w:p w14:paraId="6EC8FA64" w14:textId="77777777" w:rsidR="00CC4415" w:rsidRPr="002A5376" w:rsidRDefault="00E41836" w:rsidP="00CC4415">
      <w:pPr>
        <w:rPr>
          <w:rFonts w:ascii="Secca KjG" w:hAnsi="Secca KjG"/>
        </w:rPr>
      </w:pPr>
      <w:r w:rsidRPr="002A5376">
        <w:rPr>
          <w:rFonts w:ascii="Secca KjG" w:hAnsi="Secca KjG"/>
        </w:rPr>
        <w:t>(8</w:t>
      </w:r>
      <w:r w:rsidR="00CC4415" w:rsidRPr="002A5376">
        <w:rPr>
          <w:rFonts w:ascii="Secca KjG" w:hAnsi="Secca KjG"/>
        </w:rPr>
        <w:t>) Auf Antrag können Tagesordnungspunkte aufgenommen, umgestellt oder absetzt werden.</w:t>
      </w:r>
    </w:p>
    <w:p w14:paraId="2F3ACFCF" w14:textId="77777777" w:rsidR="00CC4415" w:rsidRPr="002A5376" w:rsidRDefault="00CC4415" w:rsidP="00CC4415">
      <w:pPr>
        <w:rPr>
          <w:rFonts w:ascii="Secca KjG" w:hAnsi="Secca KjG"/>
          <w:b/>
        </w:rPr>
      </w:pPr>
      <w:r w:rsidRPr="002A5376">
        <w:rPr>
          <w:rFonts w:ascii="Secca KjG" w:hAnsi="Secca KjG"/>
          <w:b/>
        </w:rPr>
        <w:t>Beschlussfähigkeit</w:t>
      </w:r>
    </w:p>
    <w:p w14:paraId="7E42F26A" w14:textId="77777777" w:rsidR="00CC4415" w:rsidRPr="002A5376" w:rsidRDefault="00E41836" w:rsidP="008E43E2">
      <w:pPr>
        <w:rPr>
          <w:rFonts w:ascii="Secca KjG" w:hAnsi="Secca KjG"/>
        </w:rPr>
      </w:pPr>
      <w:r w:rsidRPr="002A5376">
        <w:rPr>
          <w:rFonts w:ascii="Secca KjG" w:hAnsi="Secca KjG"/>
        </w:rPr>
        <w:t>(9</w:t>
      </w:r>
      <w:r w:rsidR="00CC4415" w:rsidRPr="002A5376">
        <w:rPr>
          <w:rFonts w:ascii="Secca KjG" w:hAnsi="Secca KjG"/>
        </w:rPr>
        <w:t xml:space="preserve">) Die </w:t>
      </w:r>
      <w:r w:rsidR="008E43E2" w:rsidRPr="002A5376">
        <w:rPr>
          <w:rFonts w:ascii="Secca KjG" w:hAnsi="Secca KjG"/>
        </w:rPr>
        <w:t xml:space="preserve">Versammlung </w:t>
      </w:r>
      <w:r w:rsidR="00CC4415" w:rsidRPr="002A5376">
        <w:rPr>
          <w:rFonts w:ascii="Secca KjG" w:hAnsi="Secca KjG"/>
        </w:rPr>
        <w:t xml:space="preserve">ist beschlussfähig, wenn ordnungsgemäß eingeladen wurde und wenigstens die Hälfte der stimmberechtigten Mitglieder im </w:t>
      </w:r>
      <w:r w:rsidR="008E43E2" w:rsidRPr="002A5376">
        <w:rPr>
          <w:rFonts w:ascii="Secca KjG" w:hAnsi="Secca KjG"/>
        </w:rPr>
        <w:t>Versammlung</w:t>
      </w:r>
      <w:r w:rsidR="00DA0A1D" w:rsidRPr="002A5376">
        <w:rPr>
          <w:rFonts w:ascii="Secca KjG" w:hAnsi="Secca KjG"/>
        </w:rPr>
        <w:t>s</w:t>
      </w:r>
      <w:r w:rsidR="00CC4415" w:rsidRPr="002A5376">
        <w:rPr>
          <w:rFonts w:ascii="Secca KjG" w:hAnsi="Secca KjG"/>
        </w:rPr>
        <w:t>raum anwesend sind.</w:t>
      </w:r>
    </w:p>
    <w:p w14:paraId="695AD1E1" w14:textId="77777777" w:rsidR="00CC4415" w:rsidRPr="002A5376" w:rsidRDefault="00E41836" w:rsidP="00CC4415">
      <w:pPr>
        <w:rPr>
          <w:rFonts w:ascii="Secca KjG" w:hAnsi="Secca KjG"/>
        </w:rPr>
      </w:pPr>
      <w:r w:rsidRPr="002A5376">
        <w:rPr>
          <w:rFonts w:ascii="Secca KjG" w:hAnsi="Secca KjG"/>
        </w:rPr>
        <w:t>(10</w:t>
      </w:r>
      <w:r w:rsidR="00CC4415" w:rsidRPr="002A5376">
        <w:rPr>
          <w:rFonts w:ascii="Secca KjG" w:hAnsi="Secca KjG"/>
        </w:rPr>
        <w:t>) Als stimmberechtigte Mitglieder werden dabei die tatsächlich besetzten Stellen der Kooperationsleitung sowie zwei Personen pro an der Kooperation beteiligter Ortsgruppe, die gemäß Satzung stimmberechtigt ist, gezählt.</w:t>
      </w:r>
    </w:p>
    <w:p w14:paraId="5C328ADD" w14:textId="77777777" w:rsidR="00CC4415" w:rsidRPr="002A5376" w:rsidRDefault="00E41836" w:rsidP="00CC4415">
      <w:pPr>
        <w:rPr>
          <w:rFonts w:ascii="Secca KjG" w:hAnsi="Secca KjG"/>
        </w:rPr>
      </w:pPr>
      <w:r w:rsidRPr="002A5376">
        <w:rPr>
          <w:rFonts w:ascii="Secca KjG" w:hAnsi="Secca KjG"/>
        </w:rPr>
        <w:t>(11</w:t>
      </w:r>
      <w:r w:rsidR="00CC4415" w:rsidRPr="002A5376">
        <w:rPr>
          <w:rFonts w:ascii="Secca KjG" w:hAnsi="Secca KjG"/>
        </w:rPr>
        <w:t>) Die einmal festgestellte Beschlussfähigkeit einer Versammlung ist so lange gegeben, bis die Beschlussunfähigkeit festgestellt wird.</w:t>
      </w:r>
    </w:p>
    <w:p w14:paraId="1A06303B" w14:textId="77777777" w:rsidR="00CC4415" w:rsidRPr="002A5376" w:rsidRDefault="00E41836" w:rsidP="00CC4415">
      <w:pPr>
        <w:rPr>
          <w:rFonts w:ascii="Secca KjG" w:hAnsi="Secca KjG"/>
        </w:rPr>
      </w:pPr>
      <w:r w:rsidRPr="002A5376">
        <w:rPr>
          <w:rFonts w:ascii="Secca KjG" w:hAnsi="Secca KjG"/>
        </w:rPr>
        <w:t>(12</w:t>
      </w:r>
      <w:r w:rsidR="00CC4415" w:rsidRPr="002A5376">
        <w:rPr>
          <w:rFonts w:ascii="Secca KjG" w:hAnsi="Secca KjG"/>
        </w:rPr>
        <w:t>) Auf Antrag wird die Beschlussfähigkeit überprüft.</w:t>
      </w:r>
    </w:p>
    <w:p w14:paraId="7A750924" w14:textId="77777777" w:rsidR="00CC4415" w:rsidRPr="002A5376" w:rsidRDefault="00E41836" w:rsidP="008E43E2">
      <w:pPr>
        <w:rPr>
          <w:rFonts w:ascii="Secca KjG" w:hAnsi="Secca KjG"/>
        </w:rPr>
      </w:pPr>
      <w:r w:rsidRPr="002A5376">
        <w:rPr>
          <w:rFonts w:ascii="Secca KjG" w:hAnsi="Secca KjG"/>
        </w:rPr>
        <w:t>(13</w:t>
      </w:r>
      <w:r w:rsidR="00CC4415" w:rsidRPr="002A5376">
        <w:rPr>
          <w:rFonts w:ascii="Secca KjG" w:hAnsi="Secca KjG"/>
        </w:rPr>
        <w:t xml:space="preserve">) Ist die Versammlung nicht beschlussfähig, können keine Beschlüsse außer der Schließung der </w:t>
      </w:r>
      <w:r w:rsidR="008E43E2" w:rsidRPr="002A5376">
        <w:rPr>
          <w:rFonts w:ascii="Secca KjG" w:hAnsi="Secca KjG"/>
        </w:rPr>
        <w:t>Versammlung</w:t>
      </w:r>
      <w:r w:rsidR="00CC4415" w:rsidRPr="002A5376">
        <w:rPr>
          <w:rFonts w:ascii="Secca KjG" w:hAnsi="Secca KjG"/>
        </w:rPr>
        <w:t xml:space="preserve"> gefasst werden. Die </w:t>
      </w:r>
      <w:r w:rsidR="008E43E2" w:rsidRPr="002A5376">
        <w:rPr>
          <w:rFonts w:ascii="Secca KjG" w:hAnsi="Secca KjG"/>
        </w:rPr>
        <w:t>Versammlung</w:t>
      </w:r>
      <w:r w:rsidR="00CC4415" w:rsidRPr="002A5376">
        <w:rPr>
          <w:rFonts w:ascii="Secca KjG" w:hAnsi="Secca KjG"/>
        </w:rPr>
        <w:t xml:space="preserve"> kann jedoch im Rahmen der vorläufigen Tagesordnung beraten und hierzu den Gang der Verhandlungen bestimmen.</w:t>
      </w:r>
    </w:p>
    <w:p w14:paraId="76ECB5BE" w14:textId="77777777" w:rsidR="00CC4415" w:rsidRPr="002A5376" w:rsidRDefault="00E41836" w:rsidP="008E43E2">
      <w:pPr>
        <w:rPr>
          <w:rFonts w:ascii="Secca KjG" w:hAnsi="Secca KjG"/>
        </w:rPr>
      </w:pPr>
      <w:r w:rsidRPr="002A5376">
        <w:rPr>
          <w:rFonts w:ascii="Secca KjG" w:hAnsi="Secca KjG"/>
        </w:rPr>
        <w:t>(14</w:t>
      </w:r>
      <w:r w:rsidR="00CC4415" w:rsidRPr="002A5376">
        <w:rPr>
          <w:rFonts w:ascii="Secca KjG" w:hAnsi="Secca KjG"/>
        </w:rPr>
        <w:t xml:space="preserve">) Wird die </w:t>
      </w:r>
      <w:r w:rsidR="008E43E2" w:rsidRPr="002A5376">
        <w:rPr>
          <w:rFonts w:ascii="Secca KjG" w:hAnsi="Secca KjG"/>
        </w:rPr>
        <w:t>Versammlung</w:t>
      </w:r>
      <w:r w:rsidR="00CC4415" w:rsidRPr="002A5376">
        <w:rPr>
          <w:rFonts w:ascii="Secca KjG" w:hAnsi="Secca KjG"/>
        </w:rPr>
        <w:t xml:space="preserve"> infolge Beschlussunfähigkeit geschlossen, so ist die </w:t>
      </w:r>
      <w:r w:rsidR="008E43E2" w:rsidRPr="002A5376">
        <w:rPr>
          <w:rFonts w:ascii="Secca KjG" w:hAnsi="Secca KjG"/>
        </w:rPr>
        <w:t>Versammlung</w:t>
      </w:r>
      <w:r w:rsidR="00CC4415" w:rsidRPr="002A5376">
        <w:rPr>
          <w:rFonts w:ascii="Secca KjG" w:hAnsi="Secca KjG"/>
        </w:rPr>
        <w:t xml:space="preserve"> in der folgenden Sitzung in Bezug auf die infolge Beschlussunfähigkeit unerledigten Beratungsgegenstände ohne Rücksicht auf die Zahl der erschienenen Mitglieder beschlussfähig. In der Einladung ist auf diese außerordentliche Beschlussfähigkeit hinzuweisen.</w:t>
      </w:r>
    </w:p>
    <w:p w14:paraId="72052A0A" w14:textId="77777777" w:rsidR="00CC4415" w:rsidRPr="002A5376" w:rsidRDefault="00CC4415" w:rsidP="00CC4415">
      <w:pPr>
        <w:rPr>
          <w:rFonts w:ascii="Secca KjG" w:hAnsi="Secca KjG"/>
          <w:b/>
        </w:rPr>
      </w:pPr>
      <w:r w:rsidRPr="002A5376">
        <w:rPr>
          <w:rFonts w:ascii="Secca KjG" w:hAnsi="Secca KjG"/>
          <w:b/>
        </w:rPr>
        <w:t>Beschlussfassung</w:t>
      </w:r>
    </w:p>
    <w:p w14:paraId="4B2AB0C0" w14:textId="77777777" w:rsidR="00CC4415" w:rsidRPr="002A5376" w:rsidRDefault="009242AF" w:rsidP="008E43E2">
      <w:pPr>
        <w:rPr>
          <w:rFonts w:ascii="Secca KjG" w:hAnsi="Secca KjG"/>
        </w:rPr>
      </w:pPr>
      <w:r w:rsidRPr="002A5376">
        <w:rPr>
          <w:rFonts w:ascii="Secca KjG" w:hAnsi="Secca KjG"/>
        </w:rPr>
        <w:t xml:space="preserve">(15) </w:t>
      </w:r>
      <w:r w:rsidR="00CC4415" w:rsidRPr="002A5376">
        <w:rPr>
          <w:rFonts w:ascii="Secca KjG" w:hAnsi="Secca KjG"/>
        </w:rPr>
        <w:t xml:space="preserve">Die </w:t>
      </w:r>
      <w:r w:rsidR="008E43E2" w:rsidRPr="002A5376">
        <w:rPr>
          <w:rFonts w:ascii="Secca KjG" w:hAnsi="Secca KjG"/>
        </w:rPr>
        <w:t>Versammlung</w:t>
      </w:r>
      <w:r w:rsidR="00CC4415" w:rsidRPr="002A5376">
        <w:rPr>
          <w:rFonts w:ascii="Secca KjG" w:hAnsi="Secca KjG"/>
        </w:rPr>
        <w:t xml:space="preserve"> beschließt durch Abstimmungen und Wahlen.</w:t>
      </w:r>
    </w:p>
    <w:p w14:paraId="3FCB9DFA" w14:textId="77777777" w:rsidR="00CC4415" w:rsidRPr="002A5376" w:rsidRDefault="00CC4415" w:rsidP="00CC4415">
      <w:pPr>
        <w:rPr>
          <w:rFonts w:ascii="Secca KjG" w:hAnsi="Secca KjG"/>
          <w:b/>
        </w:rPr>
      </w:pPr>
      <w:r w:rsidRPr="002A5376">
        <w:rPr>
          <w:rFonts w:ascii="Secca KjG" w:hAnsi="Secca KjG"/>
          <w:b/>
        </w:rPr>
        <w:t>Befangenheit</w:t>
      </w:r>
    </w:p>
    <w:p w14:paraId="01784CB3" w14:textId="77777777" w:rsidR="00CC4415" w:rsidRPr="002A5376" w:rsidRDefault="00CC4415" w:rsidP="00CC4415">
      <w:pPr>
        <w:rPr>
          <w:rFonts w:ascii="Secca KjG" w:hAnsi="Secca KjG"/>
        </w:rPr>
      </w:pPr>
      <w:r w:rsidRPr="002A5376">
        <w:rPr>
          <w:rFonts w:ascii="Secca KjG" w:hAnsi="Secca KjG"/>
        </w:rPr>
        <w:t>(1</w:t>
      </w:r>
      <w:r w:rsidR="009242AF" w:rsidRPr="002A5376">
        <w:rPr>
          <w:rFonts w:ascii="Secca KjG" w:hAnsi="Secca KjG"/>
        </w:rPr>
        <w:t>6</w:t>
      </w:r>
      <w:r w:rsidRPr="002A5376">
        <w:rPr>
          <w:rFonts w:ascii="Secca KjG" w:hAnsi="Secca KjG"/>
        </w:rPr>
        <w:t>) Befangen ist der</w:t>
      </w:r>
      <w:r w:rsidR="008E43E2" w:rsidRPr="002A5376">
        <w:rPr>
          <w:rFonts w:ascii="Secca KjG" w:hAnsi="Secca KjG"/>
        </w:rPr>
        <w:t>*die</w:t>
      </w:r>
      <w:r w:rsidRPr="002A5376">
        <w:rPr>
          <w:rFonts w:ascii="Secca KjG" w:hAnsi="Secca KjG"/>
        </w:rPr>
        <w:t>jenige, der</w:t>
      </w:r>
      <w:r w:rsidR="008E43E2" w:rsidRPr="002A5376">
        <w:rPr>
          <w:rFonts w:ascii="Secca KjG" w:hAnsi="Secca KjG"/>
        </w:rPr>
        <w:t>*die</w:t>
      </w:r>
      <w:r w:rsidRPr="002A5376">
        <w:rPr>
          <w:rFonts w:ascii="Secca KjG" w:hAnsi="Secca KjG"/>
        </w:rPr>
        <w:t xml:space="preserve"> von einer Entscheidung einen unmittelbaren Vor- oder Nachteil erlangt.</w:t>
      </w:r>
    </w:p>
    <w:p w14:paraId="7F233070" w14:textId="77777777" w:rsidR="00CC4415" w:rsidRPr="002A5376" w:rsidRDefault="009242AF" w:rsidP="00CC4415">
      <w:pPr>
        <w:rPr>
          <w:rFonts w:ascii="Secca KjG" w:hAnsi="Secca KjG"/>
        </w:rPr>
      </w:pPr>
      <w:r w:rsidRPr="002A5376">
        <w:rPr>
          <w:rFonts w:ascii="Secca KjG" w:hAnsi="Secca KjG"/>
        </w:rPr>
        <w:t>(17</w:t>
      </w:r>
      <w:r w:rsidR="00CC4415" w:rsidRPr="002A5376">
        <w:rPr>
          <w:rFonts w:ascii="Secca KjG" w:hAnsi="Secca KjG"/>
        </w:rPr>
        <w:t>) Personen, die befangen sind, dürfen an Entscheidungen nicht beratend und beschließend mitwirken.</w:t>
      </w:r>
    </w:p>
    <w:p w14:paraId="0406287C" w14:textId="77777777" w:rsidR="00CC4415" w:rsidRPr="002A5376" w:rsidRDefault="009242AF" w:rsidP="00CC4415">
      <w:pPr>
        <w:rPr>
          <w:rFonts w:ascii="Secca KjG" w:hAnsi="Secca KjG"/>
        </w:rPr>
      </w:pPr>
      <w:r w:rsidRPr="002A5376">
        <w:rPr>
          <w:rFonts w:ascii="Secca KjG" w:hAnsi="Secca KjG"/>
        </w:rPr>
        <w:t>(18</w:t>
      </w:r>
      <w:r w:rsidR="00CC4415" w:rsidRPr="002A5376">
        <w:rPr>
          <w:rFonts w:ascii="Secca KjG" w:hAnsi="Secca KjG"/>
        </w:rPr>
        <w:t>) Dies gilt nicht, wenn die Entscheidung nur die Interessen einer Mitgliedergruppe, eines Organs oder einer Untergliederung berührt, sowie bei Wahlen.</w:t>
      </w:r>
    </w:p>
    <w:p w14:paraId="7B4BDC5C" w14:textId="77777777" w:rsidR="00CC4415" w:rsidRPr="002A5376" w:rsidRDefault="009242AF" w:rsidP="00CC4415">
      <w:pPr>
        <w:rPr>
          <w:rFonts w:ascii="Secca KjG" w:hAnsi="Secca KjG"/>
        </w:rPr>
      </w:pPr>
      <w:r w:rsidRPr="002A5376">
        <w:rPr>
          <w:rFonts w:ascii="Secca KjG" w:hAnsi="Secca KjG"/>
        </w:rPr>
        <w:lastRenderedPageBreak/>
        <w:t>(19</w:t>
      </w:r>
      <w:r w:rsidR="00CC4415" w:rsidRPr="002A5376">
        <w:rPr>
          <w:rFonts w:ascii="Secca KjG" w:hAnsi="Secca KjG"/>
        </w:rPr>
        <w:t>) Die Person, die den Vorsitz führt, stellt fest, ob eine Person befangen ist.</w:t>
      </w:r>
    </w:p>
    <w:p w14:paraId="2851A1EB" w14:textId="77777777" w:rsidR="00CC4415" w:rsidRPr="002A5376" w:rsidRDefault="00CC4415" w:rsidP="00CC4415">
      <w:pPr>
        <w:rPr>
          <w:rFonts w:ascii="Secca KjG" w:hAnsi="Secca KjG"/>
          <w:b/>
        </w:rPr>
      </w:pPr>
      <w:r w:rsidRPr="002A5376">
        <w:rPr>
          <w:rFonts w:ascii="Secca KjG" w:hAnsi="Secca KjG"/>
          <w:b/>
        </w:rPr>
        <w:t>Wahlen</w:t>
      </w:r>
    </w:p>
    <w:p w14:paraId="5EBD8ECF" w14:textId="77777777" w:rsidR="00CC4415" w:rsidRPr="002A5376" w:rsidRDefault="009242AF" w:rsidP="00CC4415">
      <w:pPr>
        <w:rPr>
          <w:rFonts w:ascii="Secca KjG" w:hAnsi="Secca KjG"/>
        </w:rPr>
      </w:pPr>
      <w:r w:rsidRPr="002A5376">
        <w:rPr>
          <w:rFonts w:ascii="Secca KjG" w:hAnsi="Secca KjG"/>
        </w:rPr>
        <w:t xml:space="preserve">(20) </w:t>
      </w:r>
      <w:r w:rsidR="00CC4415" w:rsidRPr="002A5376">
        <w:rPr>
          <w:rFonts w:ascii="Secca KjG" w:hAnsi="Secca KjG"/>
        </w:rPr>
        <w:t>Den Ablauf der Wahlen regelt die Wahlordnung.</w:t>
      </w:r>
    </w:p>
    <w:p w14:paraId="291C7E42" w14:textId="77777777" w:rsidR="00CC4415" w:rsidRPr="002A5376" w:rsidRDefault="00CC4415" w:rsidP="00CC4415">
      <w:pPr>
        <w:rPr>
          <w:rFonts w:ascii="Secca KjG" w:hAnsi="Secca KjG"/>
          <w:b/>
        </w:rPr>
      </w:pPr>
      <w:r w:rsidRPr="002A5376">
        <w:rPr>
          <w:rFonts w:ascii="Secca KjG" w:hAnsi="Secca KjG"/>
          <w:b/>
        </w:rPr>
        <w:t>Abstimmungen</w:t>
      </w:r>
    </w:p>
    <w:p w14:paraId="45246266"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1) Abstimmungen erfolgen mit einfacher Mehrheit der anwesenden stimmberechtigten Mitglieder, soweit die Satzung oder diese Geschäftsordnung nichts anderes vorschreiben.</w:t>
      </w:r>
    </w:p>
    <w:p w14:paraId="1FDFB447" w14:textId="77777777" w:rsidR="00CC4415" w:rsidRPr="002A5376" w:rsidRDefault="00CC4415" w:rsidP="00CC4415">
      <w:pPr>
        <w:rPr>
          <w:rFonts w:ascii="Secca KjG" w:hAnsi="Secca KjG"/>
        </w:rPr>
      </w:pPr>
      <w:r w:rsidRPr="002A5376">
        <w:rPr>
          <w:rFonts w:ascii="Secca KjG" w:hAnsi="Secca KjG"/>
        </w:rPr>
        <w:t>(2</w:t>
      </w:r>
      <w:r w:rsidR="009242AF" w:rsidRPr="002A5376">
        <w:rPr>
          <w:rFonts w:ascii="Secca KjG" w:hAnsi="Secca KjG"/>
        </w:rPr>
        <w:t>2</w:t>
      </w:r>
      <w:r w:rsidRPr="002A5376">
        <w:rPr>
          <w:rFonts w:ascii="Secca KjG" w:hAnsi="Secca KjG"/>
        </w:rPr>
        <w:t>) Stimmengleichheit gilt als Ablehnung.</w:t>
      </w:r>
    </w:p>
    <w:p w14:paraId="6413DDBC"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3) Enthaltungen werden nicht gezählt.</w:t>
      </w:r>
    </w:p>
    <w:p w14:paraId="692E5C3F"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 xml:space="preserve">4) Liegen zu einem Beratungsgegenstand mehrere Anträge oder Änderungsanträge vor, ist über den </w:t>
      </w:r>
      <w:r w:rsidR="008E43E2" w:rsidRPr="002A5376">
        <w:rPr>
          <w:rFonts w:ascii="Secca KjG" w:hAnsi="Secca KjG"/>
        </w:rPr>
        <w:t>weitest gehenden</w:t>
      </w:r>
      <w:r w:rsidRPr="002A5376">
        <w:rPr>
          <w:rFonts w:ascii="Secca KjG" w:hAnsi="Secca KjG"/>
        </w:rPr>
        <w:t xml:space="preserve"> zuerst abzustimmen.</w:t>
      </w:r>
    </w:p>
    <w:p w14:paraId="3295CCC1"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5) Unmittelbar nach der Abstimmung kann bei begründeten Zweifeln an der Richtigkeit der Abstimmung Wiederholung verlangt werden.</w:t>
      </w:r>
    </w:p>
    <w:p w14:paraId="37DCE939"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6) Über Sachbeschlüsse kann auf Antrag im weiteren Verlauf der Beratungen noch einmal abgestimmt werden. Der Antrag ist als Geschäftsordnungsantrag zu behandeln.</w:t>
      </w:r>
    </w:p>
    <w:p w14:paraId="30EBF2C5"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7) Das Ergebnis jeder Abstimmung stellt die Person, die den Vorsitz führt, fest und verkündet es.</w:t>
      </w:r>
    </w:p>
    <w:p w14:paraId="66CD38D8"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2</w:t>
      </w:r>
      <w:r w:rsidRPr="002A5376">
        <w:rPr>
          <w:rFonts w:ascii="Secca KjG" w:hAnsi="Secca KjG"/>
        </w:rPr>
        <w:t>8) Vor Abstimmungen erfolgt eine Aussprache.</w:t>
      </w:r>
    </w:p>
    <w:p w14:paraId="6A0AA908" w14:textId="77777777" w:rsidR="00CC4415" w:rsidRPr="002A5376" w:rsidRDefault="00CC4415" w:rsidP="00CC4415">
      <w:pPr>
        <w:rPr>
          <w:rFonts w:ascii="Secca KjG" w:hAnsi="Secca KjG"/>
          <w:b/>
        </w:rPr>
      </w:pPr>
      <w:r w:rsidRPr="002A5376">
        <w:rPr>
          <w:rFonts w:ascii="Secca KjG" w:hAnsi="Secca KjG"/>
          <w:b/>
        </w:rPr>
        <w:t>Sachanträge</w:t>
      </w:r>
    </w:p>
    <w:p w14:paraId="36038DB2" w14:textId="77777777" w:rsidR="00CC4415" w:rsidRPr="002A5376" w:rsidRDefault="009242AF" w:rsidP="008E43E2">
      <w:pPr>
        <w:rPr>
          <w:rFonts w:ascii="Secca KjG" w:hAnsi="Secca KjG"/>
        </w:rPr>
      </w:pPr>
      <w:r w:rsidRPr="002A5376">
        <w:rPr>
          <w:rFonts w:ascii="Secca KjG" w:hAnsi="Secca KjG"/>
        </w:rPr>
        <w:t>(29</w:t>
      </w:r>
      <w:r w:rsidR="00CC4415" w:rsidRPr="002A5376">
        <w:rPr>
          <w:rFonts w:ascii="Secca KjG" w:hAnsi="Secca KjG"/>
        </w:rPr>
        <w:t xml:space="preserve">) Sachanträge können nur von stimmberechtigten Mitgliedern der </w:t>
      </w:r>
      <w:r w:rsidR="008E43E2" w:rsidRPr="002A5376">
        <w:rPr>
          <w:rFonts w:ascii="Secca KjG" w:hAnsi="Secca KjG"/>
        </w:rPr>
        <w:t>Versammlung, der Kooperations</w:t>
      </w:r>
      <w:r w:rsidR="00CC4415" w:rsidRPr="002A5376">
        <w:rPr>
          <w:rFonts w:ascii="Secca KjG" w:hAnsi="Secca KjG"/>
        </w:rPr>
        <w:t xml:space="preserve">leitung, </w:t>
      </w:r>
      <w:r w:rsidR="008E43E2" w:rsidRPr="002A5376">
        <w:rPr>
          <w:rFonts w:ascii="Secca KjG" w:hAnsi="Secca KjG"/>
        </w:rPr>
        <w:t xml:space="preserve">dem Kooperationsteam und </w:t>
      </w:r>
      <w:r w:rsidR="00CC4415" w:rsidRPr="002A5376">
        <w:rPr>
          <w:rFonts w:ascii="Secca KjG" w:hAnsi="Secca KjG"/>
        </w:rPr>
        <w:t>von Arbeitskreisen gestellt werden.</w:t>
      </w:r>
    </w:p>
    <w:p w14:paraId="415FADD2" w14:textId="77777777" w:rsidR="00CC4415" w:rsidRPr="002A5376" w:rsidRDefault="009242AF" w:rsidP="008E43E2">
      <w:pPr>
        <w:rPr>
          <w:rFonts w:ascii="Secca KjG" w:hAnsi="Secca KjG"/>
        </w:rPr>
      </w:pPr>
      <w:r w:rsidRPr="002A5376">
        <w:rPr>
          <w:rFonts w:ascii="Secca KjG" w:hAnsi="Secca KjG"/>
        </w:rPr>
        <w:t>(30</w:t>
      </w:r>
      <w:r w:rsidR="00CC4415" w:rsidRPr="002A5376">
        <w:rPr>
          <w:rFonts w:ascii="Secca KjG" w:hAnsi="Secca KjG"/>
        </w:rPr>
        <w:t xml:space="preserve">) Sachanträge sind </w:t>
      </w:r>
      <w:r w:rsidR="008E43E2" w:rsidRPr="002A5376">
        <w:rPr>
          <w:rFonts w:ascii="Secca KjG" w:hAnsi="Secca KjG"/>
        </w:rPr>
        <w:t xml:space="preserve">bis drei Wochen vor Beginn der Versammlung </w:t>
      </w:r>
      <w:r w:rsidR="00CC4415" w:rsidRPr="002A5376">
        <w:rPr>
          <w:rFonts w:ascii="Secca KjG" w:hAnsi="Secca KjG"/>
        </w:rPr>
        <w:t>einzureichen.</w:t>
      </w:r>
    </w:p>
    <w:p w14:paraId="0E9C280F" w14:textId="77777777" w:rsidR="00CC4415" w:rsidRPr="002A5376" w:rsidRDefault="00CC4415" w:rsidP="00CC4415">
      <w:pPr>
        <w:rPr>
          <w:rFonts w:ascii="Secca KjG" w:hAnsi="Secca KjG"/>
        </w:rPr>
      </w:pPr>
      <w:r w:rsidRPr="002A5376">
        <w:rPr>
          <w:rFonts w:ascii="Secca KjG" w:hAnsi="Secca KjG"/>
        </w:rPr>
        <w:t>(3</w:t>
      </w:r>
      <w:r w:rsidR="009242AF" w:rsidRPr="002A5376">
        <w:rPr>
          <w:rFonts w:ascii="Secca KjG" w:hAnsi="Secca KjG"/>
        </w:rPr>
        <w:t>1</w:t>
      </w:r>
      <w:r w:rsidRPr="002A5376">
        <w:rPr>
          <w:rFonts w:ascii="Secca KjG" w:hAnsi="Secca KjG"/>
        </w:rPr>
        <w:t>) Später eingehende Sachanträge bedürfen zur Aufnahme in die Tagesordnung der Zustimmung eines Drittels der anwesenden Mitglieder.</w:t>
      </w:r>
    </w:p>
    <w:p w14:paraId="17B987F7" w14:textId="77777777" w:rsidR="00CC4415" w:rsidRPr="002A5376" w:rsidRDefault="009242AF" w:rsidP="00CC4415">
      <w:pPr>
        <w:rPr>
          <w:rFonts w:ascii="Secca KjG" w:hAnsi="Secca KjG"/>
        </w:rPr>
      </w:pPr>
      <w:r w:rsidRPr="002A5376">
        <w:rPr>
          <w:rFonts w:ascii="Secca KjG" w:hAnsi="Secca KjG"/>
        </w:rPr>
        <w:t>(32</w:t>
      </w:r>
      <w:r w:rsidR="00CC4415" w:rsidRPr="002A5376">
        <w:rPr>
          <w:rFonts w:ascii="Secca KjG" w:hAnsi="Secca KjG"/>
        </w:rPr>
        <w:t>) Alternativ- und Änderungsanträge können jederzeit gestellt werden.</w:t>
      </w:r>
    </w:p>
    <w:p w14:paraId="43A1D144" w14:textId="77777777" w:rsidR="00CC4415" w:rsidRPr="002A5376" w:rsidRDefault="009242AF" w:rsidP="00CC4415">
      <w:pPr>
        <w:rPr>
          <w:rFonts w:ascii="Secca KjG" w:hAnsi="Secca KjG"/>
        </w:rPr>
      </w:pPr>
      <w:r w:rsidRPr="002A5376">
        <w:rPr>
          <w:rFonts w:ascii="Secca KjG" w:hAnsi="Secca KjG"/>
        </w:rPr>
        <w:t>(33</w:t>
      </w:r>
      <w:r w:rsidR="00CC4415" w:rsidRPr="002A5376">
        <w:rPr>
          <w:rFonts w:ascii="Secca KjG" w:hAnsi="Secca KjG"/>
        </w:rPr>
        <w:t>) Im Verlauf der Beratungen können Initiativanträge gestellt werden. Sie bedürfen zur Aufnahme in die Tagesordnung der Zustimmung der Mehrheit der anwesenden Mitglieder.</w:t>
      </w:r>
    </w:p>
    <w:p w14:paraId="31E602EF" w14:textId="77777777" w:rsidR="00CC4415" w:rsidRPr="002A5376" w:rsidRDefault="00CC4415" w:rsidP="00CC4415">
      <w:pPr>
        <w:rPr>
          <w:rFonts w:ascii="Secca KjG" w:hAnsi="Secca KjG"/>
          <w:b/>
        </w:rPr>
      </w:pPr>
      <w:r w:rsidRPr="002A5376">
        <w:rPr>
          <w:rFonts w:ascii="Secca KjG" w:hAnsi="Secca KjG"/>
          <w:b/>
        </w:rPr>
        <w:t>Besondere Anträge</w:t>
      </w:r>
    </w:p>
    <w:p w14:paraId="600B4D82" w14:textId="77777777" w:rsidR="00CC4415" w:rsidRPr="002A5376" w:rsidRDefault="009242AF" w:rsidP="008E43E2">
      <w:pPr>
        <w:rPr>
          <w:rFonts w:ascii="Secca KjG" w:hAnsi="Secca KjG"/>
        </w:rPr>
      </w:pPr>
      <w:r w:rsidRPr="002A5376">
        <w:rPr>
          <w:rFonts w:ascii="Secca KjG" w:hAnsi="Secca KjG"/>
        </w:rPr>
        <w:lastRenderedPageBreak/>
        <w:t>(34</w:t>
      </w:r>
      <w:r w:rsidR="00CC4415" w:rsidRPr="002A5376">
        <w:rPr>
          <w:rFonts w:ascii="Secca KjG" w:hAnsi="Secca KjG"/>
        </w:rPr>
        <w:t xml:space="preserve">) Anträge auf Satzungsänderung, Geschäftsordnungsänderung, Wahlordnungsänderung, Abwahl vor Ablauf der Wahlperiode und Auflösung können nur von stimmberechtigten Mitgliedern der </w:t>
      </w:r>
      <w:r w:rsidR="008E43E2" w:rsidRPr="002A5376">
        <w:rPr>
          <w:rFonts w:ascii="Secca KjG" w:hAnsi="Secca KjG"/>
        </w:rPr>
        <w:t xml:space="preserve">Versammlung, dem Kooperationsteam </w:t>
      </w:r>
      <w:r w:rsidR="00CC4415" w:rsidRPr="002A5376">
        <w:rPr>
          <w:rFonts w:ascii="Secca KjG" w:hAnsi="Secca KjG"/>
        </w:rPr>
        <w:t>und von Arbeitskreisen gestellt werden.</w:t>
      </w:r>
    </w:p>
    <w:p w14:paraId="2CA96765" w14:textId="77777777" w:rsidR="00CC4415" w:rsidRPr="002A5376" w:rsidRDefault="009242AF" w:rsidP="008E43E2">
      <w:pPr>
        <w:rPr>
          <w:rFonts w:ascii="Secca KjG" w:hAnsi="Secca KjG"/>
        </w:rPr>
      </w:pPr>
      <w:r w:rsidRPr="002A5376">
        <w:rPr>
          <w:rFonts w:ascii="Secca KjG" w:hAnsi="Secca KjG"/>
        </w:rPr>
        <w:t>(35</w:t>
      </w:r>
      <w:r w:rsidR="00CC4415" w:rsidRPr="002A5376">
        <w:rPr>
          <w:rFonts w:ascii="Secca KjG" w:hAnsi="Secca KjG"/>
        </w:rPr>
        <w:t xml:space="preserve">) Sie müssen mit Begründung spätestens vier </w:t>
      </w:r>
      <w:r w:rsidR="008E43E2" w:rsidRPr="002A5376">
        <w:rPr>
          <w:rFonts w:ascii="Secca KjG" w:hAnsi="Secca KjG"/>
        </w:rPr>
        <w:t>Wochen vor der Versammlung</w:t>
      </w:r>
      <w:r w:rsidR="00CC4415" w:rsidRPr="002A5376">
        <w:rPr>
          <w:rFonts w:ascii="Secca KjG" w:hAnsi="Secca KjG"/>
        </w:rPr>
        <w:t xml:space="preserve"> eingereicht werden.</w:t>
      </w:r>
    </w:p>
    <w:p w14:paraId="79F04822" w14:textId="77777777" w:rsidR="00CC4415" w:rsidRPr="002A5376" w:rsidRDefault="00CC4415" w:rsidP="008E43E2">
      <w:pPr>
        <w:rPr>
          <w:rFonts w:ascii="Secca KjG" w:hAnsi="Secca KjG"/>
        </w:rPr>
      </w:pPr>
      <w:r w:rsidRPr="002A5376">
        <w:rPr>
          <w:rFonts w:ascii="Secca KjG" w:hAnsi="Secca KjG"/>
        </w:rPr>
        <w:t>(3</w:t>
      </w:r>
      <w:r w:rsidR="009242AF" w:rsidRPr="002A5376">
        <w:rPr>
          <w:rFonts w:ascii="Secca KjG" w:hAnsi="Secca KjG"/>
        </w:rPr>
        <w:t>6</w:t>
      </w:r>
      <w:r w:rsidRPr="002A5376">
        <w:rPr>
          <w:rFonts w:ascii="Secca KjG" w:hAnsi="Secca KjG"/>
        </w:rPr>
        <w:t xml:space="preserve">) Sie sind den Mitgliedern der </w:t>
      </w:r>
      <w:r w:rsidR="008E43E2" w:rsidRPr="002A5376">
        <w:rPr>
          <w:rFonts w:ascii="Secca KjG" w:hAnsi="Secca KjG"/>
        </w:rPr>
        <w:t>Versammlung</w:t>
      </w:r>
      <w:r w:rsidRPr="002A5376">
        <w:rPr>
          <w:rFonts w:ascii="Secca KjG" w:hAnsi="Secca KjG"/>
        </w:rPr>
        <w:t xml:space="preserve"> wenigstens drei Wochen vor der </w:t>
      </w:r>
      <w:r w:rsidR="008E43E2" w:rsidRPr="002A5376">
        <w:rPr>
          <w:rFonts w:ascii="Secca KjG" w:hAnsi="Secca KjG"/>
        </w:rPr>
        <w:t xml:space="preserve">Versammlung </w:t>
      </w:r>
      <w:r w:rsidRPr="002A5376">
        <w:rPr>
          <w:rFonts w:ascii="Secca KjG" w:hAnsi="Secca KjG"/>
        </w:rPr>
        <w:t>schriftlich mitzuteilen.</w:t>
      </w:r>
    </w:p>
    <w:p w14:paraId="120C3445" w14:textId="77777777" w:rsidR="00CC4415" w:rsidRPr="002A5376" w:rsidRDefault="00CC4415" w:rsidP="00CC4415">
      <w:pPr>
        <w:rPr>
          <w:rFonts w:ascii="Secca KjG" w:hAnsi="Secca KjG"/>
          <w:b/>
        </w:rPr>
      </w:pPr>
      <w:r w:rsidRPr="002A5376">
        <w:rPr>
          <w:rFonts w:ascii="Secca KjG" w:hAnsi="Secca KjG"/>
          <w:b/>
        </w:rPr>
        <w:t>Geschäftsordnungsanträge</w:t>
      </w:r>
    </w:p>
    <w:p w14:paraId="793DEE8A" w14:textId="77777777" w:rsidR="00CC4415" w:rsidRPr="002A5376" w:rsidRDefault="009242AF" w:rsidP="008E43E2">
      <w:pPr>
        <w:rPr>
          <w:rFonts w:ascii="Secca KjG" w:hAnsi="Secca KjG"/>
        </w:rPr>
      </w:pPr>
      <w:r w:rsidRPr="002A5376">
        <w:rPr>
          <w:rFonts w:ascii="Secca KjG" w:hAnsi="Secca KjG"/>
        </w:rPr>
        <w:t>(37</w:t>
      </w:r>
      <w:r w:rsidR="00CC4415" w:rsidRPr="002A5376">
        <w:rPr>
          <w:rFonts w:ascii="Secca KjG" w:hAnsi="Secca KjG"/>
        </w:rPr>
        <w:t xml:space="preserve">) Geschäftsordnungsanträge können nur von den Mitgliedern der </w:t>
      </w:r>
      <w:r w:rsidR="008E43E2" w:rsidRPr="002A5376">
        <w:rPr>
          <w:rFonts w:ascii="Secca KjG" w:hAnsi="Secca KjG"/>
        </w:rPr>
        <w:t>Versammlung</w:t>
      </w:r>
      <w:r w:rsidR="00CC4415" w:rsidRPr="002A5376">
        <w:rPr>
          <w:rFonts w:ascii="Secca KjG" w:hAnsi="Secca KjG"/>
        </w:rPr>
        <w:t xml:space="preserve"> gestellt werden.</w:t>
      </w:r>
    </w:p>
    <w:p w14:paraId="57F51C2B" w14:textId="77777777" w:rsidR="00CC4415" w:rsidRPr="002A5376" w:rsidRDefault="009242AF" w:rsidP="00CC4415">
      <w:pPr>
        <w:rPr>
          <w:rFonts w:ascii="Secca KjG" w:hAnsi="Secca KjG"/>
        </w:rPr>
      </w:pPr>
      <w:r w:rsidRPr="002A5376">
        <w:rPr>
          <w:rFonts w:ascii="Secca KjG" w:hAnsi="Secca KjG"/>
        </w:rPr>
        <w:t>(38</w:t>
      </w:r>
      <w:r w:rsidR="00CC4415" w:rsidRPr="002A5376">
        <w:rPr>
          <w:rFonts w:ascii="Secca KjG" w:hAnsi="Secca KjG"/>
        </w:rPr>
        <w:t>) Durch Anträge zur Geschäftsordnung wird die Redeliste unterbrochen. Diese Anträge sind sofort zu behandeln.</w:t>
      </w:r>
    </w:p>
    <w:p w14:paraId="71467728" w14:textId="77777777" w:rsidR="00CC4415" w:rsidRPr="002A5376" w:rsidRDefault="00CC4415" w:rsidP="00CC4415">
      <w:pPr>
        <w:rPr>
          <w:rFonts w:ascii="Secca KjG" w:hAnsi="Secca KjG"/>
        </w:rPr>
      </w:pPr>
      <w:r w:rsidRPr="002A5376">
        <w:rPr>
          <w:rFonts w:ascii="Secca KjG" w:hAnsi="Secca KjG"/>
        </w:rPr>
        <w:t>(3</w:t>
      </w:r>
      <w:r w:rsidR="009242AF" w:rsidRPr="002A5376">
        <w:rPr>
          <w:rFonts w:ascii="Secca KjG" w:hAnsi="Secca KjG"/>
        </w:rPr>
        <w:t>9</w:t>
      </w:r>
      <w:r w:rsidRPr="002A5376">
        <w:rPr>
          <w:rFonts w:ascii="Secca KjG" w:hAnsi="Secca KjG"/>
        </w:rPr>
        <w:t>) Anträge zur Geschäftsordnung befassen sich mit dem Gang der Verhandlungen.</w:t>
      </w:r>
    </w:p>
    <w:p w14:paraId="37563C0F" w14:textId="77777777" w:rsidR="00CC4415" w:rsidRPr="002A5376" w:rsidRDefault="00CC4415" w:rsidP="00CC4415">
      <w:pPr>
        <w:rPr>
          <w:rFonts w:ascii="Secca KjG" w:hAnsi="Secca KjG"/>
        </w:rPr>
      </w:pPr>
      <w:r w:rsidRPr="002A5376">
        <w:rPr>
          <w:rFonts w:ascii="Secca KjG" w:hAnsi="Secca KjG"/>
        </w:rPr>
        <w:t>(4</w:t>
      </w:r>
      <w:r w:rsidR="009242AF" w:rsidRPr="002A5376">
        <w:rPr>
          <w:rFonts w:ascii="Secca KjG" w:hAnsi="Secca KjG"/>
        </w:rPr>
        <w:t>0</w:t>
      </w:r>
      <w:r w:rsidRPr="002A5376">
        <w:rPr>
          <w:rFonts w:ascii="Secca KjG" w:hAnsi="Secca KjG"/>
        </w:rPr>
        <w:t>) Anträge zur Geschäftsordnung sind insbesondere:</w:t>
      </w:r>
    </w:p>
    <w:p w14:paraId="024ACF1D" w14:textId="77777777" w:rsidR="00CC4415" w:rsidRPr="002A5376" w:rsidRDefault="00CC4415" w:rsidP="00CC4415">
      <w:pPr>
        <w:ind w:left="708"/>
        <w:rPr>
          <w:rFonts w:ascii="Secca KjG" w:hAnsi="Secca KjG"/>
        </w:rPr>
      </w:pPr>
      <w:r w:rsidRPr="002A5376">
        <w:rPr>
          <w:rFonts w:ascii="Secca KjG" w:hAnsi="Secca KjG"/>
        </w:rPr>
        <w:t>1. Antrag auf Schluss der Debatte und sofortige Abstimmung</w:t>
      </w:r>
    </w:p>
    <w:p w14:paraId="0AF83FD7" w14:textId="77777777" w:rsidR="00CC4415" w:rsidRPr="002A5376" w:rsidRDefault="00CC4415" w:rsidP="00CC4415">
      <w:pPr>
        <w:ind w:left="708"/>
        <w:rPr>
          <w:rFonts w:ascii="Secca KjG" w:hAnsi="Secca KjG"/>
        </w:rPr>
      </w:pPr>
      <w:r w:rsidRPr="002A5376">
        <w:rPr>
          <w:rFonts w:ascii="Secca KjG" w:hAnsi="Secca KjG"/>
        </w:rPr>
        <w:t>2. Antrag auf Schluss der Redeliste</w:t>
      </w:r>
    </w:p>
    <w:p w14:paraId="70B5C657" w14:textId="77777777" w:rsidR="00CC4415" w:rsidRPr="002A5376" w:rsidRDefault="00CC4415" w:rsidP="00CC4415">
      <w:pPr>
        <w:ind w:left="708"/>
        <w:rPr>
          <w:rFonts w:ascii="Secca KjG" w:hAnsi="Secca KjG"/>
        </w:rPr>
      </w:pPr>
      <w:r w:rsidRPr="002A5376">
        <w:rPr>
          <w:rFonts w:ascii="Secca KjG" w:hAnsi="Secca KjG"/>
        </w:rPr>
        <w:t>3. Antrag auf Beschränkung der Redezeit</w:t>
      </w:r>
    </w:p>
    <w:p w14:paraId="0886E106" w14:textId="77777777" w:rsidR="00CC4415" w:rsidRPr="002A5376" w:rsidRDefault="00CC4415" w:rsidP="00CC4415">
      <w:pPr>
        <w:ind w:left="708"/>
        <w:rPr>
          <w:rFonts w:ascii="Secca KjG" w:hAnsi="Secca KjG"/>
        </w:rPr>
      </w:pPr>
      <w:r w:rsidRPr="002A5376">
        <w:rPr>
          <w:rFonts w:ascii="Secca KjG" w:hAnsi="Secca KjG"/>
        </w:rPr>
        <w:t>4. Antrag auf Vertagung</w:t>
      </w:r>
    </w:p>
    <w:p w14:paraId="39735D40" w14:textId="77777777" w:rsidR="00CC4415" w:rsidRPr="002A5376" w:rsidRDefault="00CC4415" w:rsidP="00CC4415">
      <w:pPr>
        <w:ind w:left="708"/>
        <w:rPr>
          <w:rFonts w:ascii="Secca KjG" w:hAnsi="Secca KjG"/>
        </w:rPr>
      </w:pPr>
      <w:r w:rsidRPr="002A5376">
        <w:rPr>
          <w:rFonts w:ascii="Secca KjG" w:hAnsi="Secca KjG"/>
        </w:rPr>
        <w:t>5. Antrag auf Nichtbefassung</w:t>
      </w:r>
    </w:p>
    <w:p w14:paraId="19CD3153" w14:textId="77777777" w:rsidR="00CC4415" w:rsidRPr="002A5376" w:rsidRDefault="00CC4415" w:rsidP="00CC4415">
      <w:pPr>
        <w:ind w:left="708"/>
        <w:rPr>
          <w:rFonts w:ascii="Secca KjG" w:hAnsi="Secca KjG"/>
        </w:rPr>
      </w:pPr>
      <w:r w:rsidRPr="002A5376">
        <w:rPr>
          <w:rFonts w:ascii="Secca KjG" w:hAnsi="Secca KjG"/>
        </w:rPr>
        <w:t>6. Antrag auf Unterbrechung der Sitzung (Pause)</w:t>
      </w:r>
    </w:p>
    <w:p w14:paraId="6FEA0528" w14:textId="77777777" w:rsidR="00CC4415" w:rsidRPr="002A5376" w:rsidRDefault="00CC4415" w:rsidP="008E43E2">
      <w:pPr>
        <w:ind w:left="708"/>
        <w:rPr>
          <w:rFonts w:ascii="Secca KjG" w:hAnsi="Secca KjG"/>
        </w:rPr>
      </w:pPr>
      <w:r w:rsidRPr="002A5376">
        <w:rPr>
          <w:rFonts w:ascii="Secca KjG" w:hAnsi="Secca KjG"/>
        </w:rPr>
        <w:t>7. Antrag auf Über</w:t>
      </w:r>
      <w:r w:rsidR="008E43E2" w:rsidRPr="002A5376">
        <w:rPr>
          <w:rFonts w:ascii="Secca KjG" w:hAnsi="Secca KjG"/>
        </w:rPr>
        <w:t>weisung an ein anderes Organ der Kooperation</w:t>
      </w:r>
    </w:p>
    <w:p w14:paraId="7FD4BEB9" w14:textId="77777777" w:rsidR="00CC4415" w:rsidRPr="002A5376" w:rsidRDefault="008E43E2" w:rsidP="008E43E2">
      <w:pPr>
        <w:ind w:left="708"/>
        <w:rPr>
          <w:rFonts w:ascii="Secca KjG" w:hAnsi="Secca KjG"/>
        </w:rPr>
      </w:pPr>
      <w:r w:rsidRPr="002A5376">
        <w:rPr>
          <w:rFonts w:ascii="Secca KjG" w:hAnsi="Secca KjG"/>
        </w:rPr>
        <w:t>8. Antrag auf Schließung der Versammlung</w:t>
      </w:r>
    </w:p>
    <w:p w14:paraId="1FA5AE54" w14:textId="77777777" w:rsidR="00CC4415" w:rsidRPr="002A5376" w:rsidRDefault="00CC4415" w:rsidP="00CC4415">
      <w:pPr>
        <w:ind w:left="708"/>
        <w:rPr>
          <w:rFonts w:ascii="Secca KjG" w:hAnsi="Secca KjG"/>
        </w:rPr>
      </w:pPr>
      <w:r w:rsidRPr="002A5376">
        <w:rPr>
          <w:rFonts w:ascii="Secca KjG" w:hAnsi="Secca KjG"/>
        </w:rPr>
        <w:t>9. Antrag auf Wiederholung einer Abstimmung</w:t>
      </w:r>
    </w:p>
    <w:p w14:paraId="321D8E61" w14:textId="77777777" w:rsidR="00CC4415" w:rsidRPr="002A5376" w:rsidRDefault="00CC4415" w:rsidP="00CC4415">
      <w:pPr>
        <w:ind w:left="708"/>
        <w:rPr>
          <w:rFonts w:ascii="Secca KjG" w:hAnsi="Secca KjG"/>
        </w:rPr>
      </w:pPr>
      <w:r w:rsidRPr="002A5376">
        <w:rPr>
          <w:rFonts w:ascii="Secca KjG" w:hAnsi="Secca KjG"/>
        </w:rPr>
        <w:t>10. Hinweis zur Satzung, Geschäftsordnung oder Wahlordnung</w:t>
      </w:r>
    </w:p>
    <w:p w14:paraId="32EBEC1E" w14:textId="77777777" w:rsidR="00CC4415" w:rsidRPr="002A5376" w:rsidRDefault="009242AF" w:rsidP="00CC4415">
      <w:pPr>
        <w:rPr>
          <w:rFonts w:ascii="Secca KjG" w:hAnsi="Secca KjG"/>
        </w:rPr>
      </w:pPr>
      <w:r w:rsidRPr="002A5376">
        <w:rPr>
          <w:rFonts w:ascii="Secca KjG" w:hAnsi="Secca KjG"/>
        </w:rPr>
        <w:t>(41</w:t>
      </w:r>
      <w:r w:rsidR="00CC4415" w:rsidRPr="002A5376">
        <w:rPr>
          <w:rFonts w:ascii="Secca KjG" w:hAnsi="Secca KjG"/>
        </w:rPr>
        <w:t>) Erhebt sich bei einem Antrag zur Geschäftsordnung kein Widerspruch, ist der Antrag angenommen. Andernfalls ist nach Anhörung einer Gegenrede sofort abzustimmen.</w:t>
      </w:r>
    </w:p>
    <w:p w14:paraId="1FCDFC50" w14:textId="77777777" w:rsidR="00CC4415" w:rsidRPr="002A5376" w:rsidRDefault="00CC4415" w:rsidP="00CC4415">
      <w:pPr>
        <w:rPr>
          <w:rFonts w:ascii="Secca KjG" w:hAnsi="Secca KjG"/>
          <w:b/>
        </w:rPr>
      </w:pPr>
      <w:r w:rsidRPr="002A5376">
        <w:rPr>
          <w:rFonts w:ascii="Secca KjG" w:hAnsi="Secca KjG"/>
          <w:b/>
        </w:rPr>
        <w:t>Persönliche Erklärungen</w:t>
      </w:r>
    </w:p>
    <w:p w14:paraId="3C55527E" w14:textId="77777777" w:rsidR="00CC4415" w:rsidRPr="002A5376" w:rsidRDefault="009242AF" w:rsidP="00CC4415">
      <w:pPr>
        <w:rPr>
          <w:rFonts w:ascii="Secca KjG" w:hAnsi="Secca KjG"/>
        </w:rPr>
      </w:pPr>
      <w:r w:rsidRPr="002A5376">
        <w:rPr>
          <w:rFonts w:ascii="Secca KjG" w:hAnsi="Secca KjG"/>
        </w:rPr>
        <w:lastRenderedPageBreak/>
        <w:t>(42</w:t>
      </w:r>
      <w:r w:rsidR="00CC4415" w:rsidRPr="002A5376">
        <w:rPr>
          <w:rFonts w:ascii="Secca KjG" w:hAnsi="Secca KjG"/>
        </w:rPr>
        <w:t>) Nach Schluss der Beratung eines Tagesordnungspunktes oder nach einer Abstimmung muss die Person, die den Vorsitz führt, auf Verlangen das Wort zu einer persönlichen Erklärung erteilen.</w:t>
      </w:r>
    </w:p>
    <w:p w14:paraId="304A85EA" w14:textId="77777777" w:rsidR="009242AF" w:rsidRPr="002A5376" w:rsidRDefault="009242AF" w:rsidP="009242AF">
      <w:pPr>
        <w:rPr>
          <w:rFonts w:ascii="Secca KjG" w:hAnsi="Secca KjG"/>
        </w:rPr>
      </w:pPr>
      <w:r w:rsidRPr="002A5376">
        <w:rPr>
          <w:rFonts w:ascii="Secca KjG" w:hAnsi="Secca KjG"/>
        </w:rPr>
        <w:t>(43</w:t>
      </w:r>
      <w:r w:rsidR="00CC4415" w:rsidRPr="002A5376">
        <w:rPr>
          <w:rFonts w:ascii="Secca KjG" w:hAnsi="Secca KjG"/>
        </w:rPr>
        <w:t>) Die persönliche Erklärung muss schriftlich vorgelegt oder zur Niederschrift vorgetragen werden. Sie wir</w:t>
      </w:r>
      <w:r w:rsidR="008E43E2" w:rsidRPr="002A5376">
        <w:rPr>
          <w:rFonts w:ascii="Secca KjG" w:hAnsi="Secca KjG"/>
        </w:rPr>
        <w:t>d in das Protokoll der Versammlung</w:t>
      </w:r>
      <w:r w:rsidR="00CC4415" w:rsidRPr="002A5376">
        <w:rPr>
          <w:rFonts w:ascii="Secca KjG" w:hAnsi="Secca KjG"/>
        </w:rPr>
        <w:t xml:space="preserve"> aufgenommen.</w:t>
      </w:r>
    </w:p>
    <w:p w14:paraId="36002931" w14:textId="77777777" w:rsidR="00CC4415" w:rsidRPr="002A5376" w:rsidRDefault="00CC4415" w:rsidP="009242AF">
      <w:pPr>
        <w:rPr>
          <w:rFonts w:ascii="Secca KjG" w:hAnsi="Secca KjG"/>
        </w:rPr>
      </w:pPr>
      <w:r w:rsidRPr="002A5376">
        <w:rPr>
          <w:rFonts w:ascii="Secca KjG" w:hAnsi="Secca KjG"/>
          <w:b/>
        </w:rPr>
        <w:t>Protokoll</w:t>
      </w:r>
    </w:p>
    <w:p w14:paraId="3F3905B5" w14:textId="77777777" w:rsidR="00CC4415" w:rsidRPr="002A5376" w:rsidRDefault="009242AF" w:rsidP="00CC4415">
      <w:pPr>
        <w:rPr>
          <w:rFonts w:ascii="Secca KjG" w:hAnsi="Secca KjG"/>
        </w:rPr>
      </w:pPr>
      <w:r w:rsidRPr="002A5376">
        <w:rPr>
          <w:rFonts w:ascii="Secca KjG" w:hAnsi="Secca KjG"/>
        </w:rPr>
        <w:t>(44</w:t>
      </w:r>
      <w:r w:rsidR="00CC4415" w:rsidRPr="002A5376">
        <w:rPr>
          <w:rFonts w:ascii="Secca KjG" w:hAnsi="Secca KjG"/>
        </w:rPr>
        <w:t xml:space="preserve">) </w:t>
      </w:r>
      <w:r w:rsidR="008E43E2" w:rsidRPr="002A5376">
        <w:rPr>
          <w:rFonts w:ascii="Secca KjG" w:hAnsi="Secca KjG"/>
        </w:rPr>
        <w:t>Über jede Versammlung</w:t>
      </w:r>
      <w:r w:rsidR="00CC4415" w:rsidRPr="002A5376">
        <w:rPr>
          <w:rFonts w:ascii="Secca KjG" w:hAnsi="Secca KjG"/>
        </w:rPr>
        <w:t xml:space="preserve"> wird ein Ergebnisprotokoll angefertigt.</w:t>
      </w:r>
    </w:p>
    <w:p w14:paraId="099CC07B" w14:textId="77777777" w:rsidR="00CC4415" w:rsidRPr="002A5376" w:rsidRDefault="009242AF" w:rsidP="009242AF">
      <w:pPr>
        <w:rPr>
          <w:rFonts w:ascii="Secca KjG" w:hAnsi="Secca KjG"/>
        </w:rPr>
      </w:pPr>
      <w:r w:rsidRPr="002A5376">
        <w:rPr>
          <w:rFonts w:ascii="Secca KjG" w:hAnsi="Secca KjG"/>
        </w:rPr>
        <w:t>(45</w:t>
      </w:r>
      <w:r w:rsidR="00CC4415" w:rsidRPr="002A5376">
        <w:rPr>
          <w:rFonts w:ascii="Secca KjG" w:hAnsi="Secca KjG"/>
        </w:rPr>
        <w:t>) Dieses Protokoll enthält die Namen der Anwesenden, die Tagesordnung, die Beschlüsse im Wortlaut mit Abstimmungsergebnis und alle ausdrücklich zum Zwecke der Niederschrift abgegebenen Erklärungen.</w:t>
      </w:r>
    </w:p>
    <w:p w14:paraId="5D90EC59" w14:textId="77777777" w:rsidR="00CC4415" w:rsidRPr="002A5376" w:rsidRDefault="009242AF" w:rsidP="00CC4415">
      <w:pPr>
        <w:rPr>
          <w:rFonts w:ascii="Secca KjG" w:hAnsi="Secca KjG"/>
        </w:rPr>
      </w:pPr>
      <w:r w:rsidRPr="002A5376">
        <w:rPr>
          <w:rFonts w:ascii="Secca KjG" w:hAnsi="Secca KjG"/>
        </w:rPr>
        <w:t>(46</w:t>
      </w:r>
      <w:r w:rsidR="00CC4415" w:rsidRPr="002A5376">
        <w:rPr>
          <w:rFonts w:ascii="Secca KjG" w:hAnsi="Secca KjG"/>
        </w:rPr>
        <w:t xml:space="preserve">) Das Protokoll wird allen Mitgliedern der </w:t>
      </w:r>
      <w:r w:rsidR="008E43E2" w:rsidRPr="002A5376">
        <w:rPr>
          <w:rFonts w:ascii="Secca KjG" w:hAnsi="Secca KjG"/>
        </w:rPr>
        <w:t>Versammlung</w:t>
      </w:r>
      <w:r w:rsidR="00CC4415" w:rsidRPr="002A5376">
        <w:rPr>
          <w:rFonts w:ascii="Secca KjG" w:hAnsi="Secca KjG"/>
        </w:rPr>
        <w:t xml:space="preserve"> bis spätestens vier Wochen vor der nächsten </w:t>
      </w:r>
      <w:r w:rsidR="008E43E2" w:rsidRPr="002A5376">
        <w:rPr>
          <w:rFonts w:ascii="Secca KjG" w:hAnsi="Secca KjG"/>
        </w:rPr>
        <w:t>Versammlung</w:t>
      </w:r>
      <w:r w:rsidR="00CC4415" w:rsidRPr="002A5376">
        <w:rPr>
          <w:rFonts w:ascii="Secca KjG" w:hAnsi="Secca KjG"/>
        </w:rPr>
        <w:t xml:space="preserve"> zugänglich gemacht.</w:t>
      </w:r>
    </w:p>
    <w:p w14:paraId="1BC7FEFB" w14:textId="77777777" w:rsidR="00CC4415" w:rsidRPr="002A5376" w:rsidRDefault="00CC4415" w:rsidP="00CC4415">
      <w:pPr>
        <w:rPr>
          <w:rFonts w:ascii="Secca KjG" w:hAnsi="Secca KjG"/>
        </w:rPr>
      </w:pPr>
      <w:r w:rsidRPr="002A5376">
        <w:rPr>
          <w:rFonts w:ascii="Secca KjG" w:hAnsi="Secca KjG"/>
        </w:rPr>
        <w:t>(4</w:t>
      </w:r>
      <w:r w:rsidR="009242AF" w:rsidRPr="002A5376">
        <w:rPr>
          <w:rFonts w:ascii="Secca KjG" w:hAnsi="Secca KjG"/>
        </w:rPr>
        <w:t>7</w:t>
      </w:r>
      <w:r w:rsidRPr="002A5376">
        <w:rPr>
          <w:rFonts w:ascii="Secca KjG" w:hAnsi="Secca KjG"/>
        </w:rPr>
        <w:t xml:space="preserve">) Es gilt als genehmigt, wenn bis </w:t>
      </w:r>
      <w:r w:rsidR="008E43E2" w:rsidRPr="002A5376">
        <w:rPr>
          <w:rFonts w:ascii="Secca KjG" w:hAnsi="Secca KjG"/>
        </w:rPr>
        <w:t>zum Beginn der nächsten Kooperationsversammlung</w:t>
      </w:r>
      <w:r w:rsidRPr="002A5376">
        <w:rPr>
          <w:rFonts w:ascii="Secca KjG" w:hAnsi="Secca KjG"/>
        </w:rPr>
        <w:t xml:space="preserve"> gegen die Fassung des Protokolls kein Einspruch erhoben wurde.</w:t>
      </w:r>
    </w:p>
    <w:p w14:paraId="628DA532" w14:textId="77777777" w:rsidR="00CC4415" w:rsidRPr="002A5376" w:rsidRDefault="009242AF" w:rsidP="008E43E2">
      <w:pPr>
        <w:rPr>
          <w:rFonts w:ascii="Secca KjG" w:hAnsi="Secca KjG"/>
        </w:rPr>
      </w:pPr>
      <w:r w:rsidRPr="002A5376">
        <w:rPr>
          <w:rFonts w:ascii="Secca KjG" w:hAnsi="Secca KjG"/>
        </w:rPr>
        <w:t>(48</w:t>
      </w:r>
      <w:r w:rsidR="00CC4415" w:rsidRPr="002A5376">
        <w:rPr>
          <w:rFonts w:ascii="Secca KjG" w:hAnsi="Secca KjG"/>
        </w:rPr>
        <w:t xml:space="preserve">) </w:t>
      </w:r>
      <w:r w:rsidR="008E43E2" w:rsidRPr="002A5376">
        <w:rPr>
          <w:rFonts w:ascii="Secca KjG" w:hAnsi="Secca KjG"/>
        </w:rPr>
        <w:t>Das Kooperation</w:t>
      </w:r>
      <w:r w:rsidR="00CC4415" w:rsidRPr="002A5376">
        <w:rPr>
          <w:rFonts w:ascii="Secca KjG" w:hAnsi="Secca KjG"/>
        </w:rPr>
        <w:t>steam benachrichtigt die Mitglieder der Versammlung über Einsprüche gegen das Protokoll.</w:t>
      </w:r>
    </w:p>
    <w:p w14:paraId="6F0749F9" w14:textId="77777777" w:rsidR="00CC4415" w:rsidRPr="002A5376" w:rsidRDefault="00CC4415">
      <w:pPr>
        <w:spacing w:after="160" w:line="259" w:lineRule="auto"/>
        <w:rPr>
          <w:rFonts w:ascii="Secca KjG" w:hAnsi="Secca KjG"/>
        </w:rPr>
      </w:pPr>
      <w:r w:rsidRPr="002A5376">
        <w:rPr>
          <w:rFonts w:ascii="Secca KjG" w:hAnsi="Secca KjG"/>
        </w:rPr>
        <w:br w:type="page"/>
      </w:r>
    </w:p>
    <w:p w14:paraId="05ADDB5C" w14:textId="77777777" w:rsidR="00CC4415" w:rsidRPr="002A5376" w:rsidRDefault="00467372" w:rsidP="00CC4415">
      <w:pPr>
        <w:pStyle w:val="berschrift1"/>
        <w:rPr>
          <w:rFonts w:ascii="Secca KjG" w:hAnsi="Secca KjG"/>
        </w:rPr>
      </w:pPr>
      <w:r>
        <w:rPr>
          <w:rFonts w:ascii="Secca KjG" w:hAnsi="Secca KjG"/>
        </w:rPr>
        <w:lastRenderedPageBreak/>
        <w:t>Beispiel</w:t>
      </w:r>
      <w:r w:rsidR="00CC4415" w:rsidRPr="002A5376">
        <w:rPr>
          <w:rFonts w:ascii="Secca KjG" w:hAnsi="Secca KjG"/>
        </w:rPr>
        <w:t xml:space="preserve">-Wahlordnung für </w:t>
      </w:r>
      <w:r>
        <w:rPr>
          <w:rFonts w:ascii="Secca KjG" w:hAnsi="Secca KjG"/>
        </w:rPr>
        <w:t>Kooperationen</w:t>
      </w:r>
    </w:p>
    <w:p w14:paraId="79C4FC4F" w14:textId="77777777" w:rsidR="00CC4415" w:rsidRPr="002A5376" w:rsidRDefault="00CC4415" w:rsidP="00CC4415">
      <w:pPr>
        <w:rPr>
          <w:rFonts w:ascii="Secca KjG" w:hAnsi="Secca KjG"/>
          <w:b/>
        </w:rPr>
      </w:pPr>
      <w:r w:rsidRPr="002A5376">
        <w:rPr>
          <w:rFonts w:ascii="Secca KjG" w:hAnsi="Secca KjG"/>
          <w:b/>
        </w:rPr>
        <w:t>I Allgemeine Bestimmungen</w:t>
      </w:r>
    </w:p>
    <w:p w14:paraId="15106321" w14:textId="77777777" w:rsidR="00CC4415" w:rsidRPr="002A5376" w:rsidRDefault="00CC4415" w:rsidP="00CC4415">
      <w:pPr>
        <w:rPr>
          <w:rFonts w:ascii="Secca KjG" w:hAnsi="Secca KjG"/>
          <w:b/>
        </w:rPr>
      </w:pPr>
      <w:r w:rsidRPr="002A5376">
        <w:rPr>
          <w:rFonts w:ascii="Secca KjG" w:hAnsi="Secca KjG"/>
          <w:b/>
        </w:rPr>
        <w:t>Geltungsbereich, Inkrafttreten</w:t>
      </w:r>
    </w:p>
    <w:p w14:paraId="30B7A95A" w14:textId="77777777" w:rsidR="00CC4415" w:rsidRPr="002A5376" w:rsidRDefault="00CC4415" w:rsidP="008E43E2">
      <w:pPr>
        <w:rPr>
          <w:rFonts w:ascii="Secca KjG" w:hAnsi="Secca KjG"/>
        </w:rPr>
      </w:pPr>
      <w:r w:rsidRPr="002A5376">
        <w:rPr>
          <w:rFonts w:ascii="Secca KjG" w:hAnsi="Secca KjG"/>
        </w:rPr>
        <w:t xml:space="preserve">(1) Diese Wahlordnung gilt für </w:t>
      </w:r>
      <w:r w:rsidR="008E43E2" w:rsidRPr="002A5376">
        <w:rPr>
          <w:rFonts w:ascii="Secca KjG" w:hAnsi="Secca KjG"/>
        </w:rPr>
        <w:t xml:space="preserve">die Kooperation ______________ </w:t>
      </w:r>
      <w:r w:rsidRPr="002A5376">
        <w:rPr>
          <w:rFonts w:ascii="Secca KjG" w:hAnsi="Secca KjG"/>
        </w:rPr>
        <w:t xml:space="preserve"> </w:t>
      </w:r>
      <w:r w:rsidR="008E43E2" w:rsidRPr="002A5376">
        <w:rPr>
          <w:rFonts w:ascii="Secca KjG" w:hAnsi="Secca KjG"/>
        </w:rPr>
        <w:t xml:space="preserve">der KjG </w:t>
      </w:r>
      <w:r w:rsidRPr="002A5376">
        <w:rPr>
          <w:rFonts w:ascii="Secca KjG" w:hAnsi="Secca KjG"/>
        </w:rPr>
        <w:t xml:space="preserve">im Diözesanverband Freiburg, soweit </w:t>
      </w:r>
      <w:r w:rsidR="008E43E2" w:rsidRPr="002A5376">
        <w:rPr>
          <w:rFonts w:ascii="Secca KjG" w:hAnsi="Secca KjG"/>
        </w:rPr>
        <w:t>die Kooperationsversammlung</w:t>
      </w:r>
      <w:r w:rsidRPr="002A5376">
        <w:rPr>
          <w:rFonts w:ascii="Secca KjG" w:hAnsi="Secca KjG"/>
        </w:rPr>
        <w:t xml:space="preserve"> keine eigene Wahlordnung beschlossen hat.</w:t>
      </w:r>
    </w:p>
    <w:p w14:paraId="10E8BCA9" w14:textId="77777777" w:rsidR="00CC4415" w:rsidRPr="002A5376" w:rsidRDefault="00CC4415" w:rsidP="00CC4415">
      <w:pPr>
        <w:rPr>
          <w:rFonts w:ascii="Secca KjG" w:hAnsi="Secca KjG"/>
        </w:rPr>
      </w:pPr>
      <w:r w:rsidRPr="002A5376">
        <w:rPr>
          <w:rFonts w:ascii="Secca KjG" w:hAnsi="Secca KjG"/>
        </w:rPr>
        <w:t>(2) Sie ist Bestandteil der Satzung.</w:t>
      </w:r>
    </w:p>
    <w:p w14:paraId="4B9A6680" w14:textId="4B9F20F3" w:rsidR="00CC4415" w:rsidRPr="002A5376" w:rsidRDefault="00CC4415" w:rsidP="008E43E2">
      <w:pPr>
        <w:rPr>
          <w:rFonts w:ascii="Secca KjG" w:hAnsi="Secca KjG"/>
        </w:rPr>
      </w:pPr>
      <w:r w:rsidRPr="002A5376">
        <w:rPr>
          <w:rFonts w:ascii="Secca KjG" w:hAnsi="Secca KjG"/>
        </w:rPr>
        <w:t xml:space="preserve">(3) Sie tritt mit ihrer </w:t>
      </w:r>
      <w:r w:rsidR="008E43E2" w:rsidRPr="002A5376">
        <w:rPr>
          <w:rFonts w:ascii="Secca KjG" w:hAnsi="Secca KjG"/>
        </w:rPr>
        <w:t>Genehmigung durch die Diözesanleitung der KjG im Diözesanverband Freiburg</w:t>
      </w:r>
      <w:r w:rsidR="00B73AFE">
        <w:rPr>
          <w:rFonts w:ascii="Secca KjG" w:hAnsi="Secca KjG"/>
        </w:rPr>
        <w:t xml:space="preserve"> in Kraft.</w:t>
      </w:r>
    </w:p>
    <w:p w14:paraId="7D5B24CC" w14:textId="77777777" w:rsidR="00CC4415" w:rsidRPr="002A5376" w:rsidRDefault="00CC4415" w:rsidP="00CC4415">
      <w:pPr>
        <w:rPr>
          <w:rFonts w:ascii="Secca KjG" w:hAnsi="Secca KjG"/>
          <w:b/>
        </w:rPr>
      </w:pPr>
      <w:r w:rsidRPr="002A5376">
        <w:rPr>
          <w:rFonts w:ascii="Secca KjG" w:hAnsi="Secca KjG"/>
          <w:b/>
        </w:rPr>
        <w:t>Wahlausschuss</w:t>
      </w:r>
    </w:p>
    <w:p w14:paraId="2C9FA052" w14:textId="77777777" w:rsidR="00CC4415" w:rsidRPr="002A5376" w:rsidRDefault="009242AF" w:rsidP="00CC4415">
      <w:pPr>
        <w:rPr>
          <w:rFonts w:ascii="Secca KjG" w:hAnsi="Secca KjG"/>
        </w:rPr>
      </w:pPr>
      <w:r w:rsidRPr="002A5376">
        <w:rPr>
          <w:rFonts w:ascii="Secca KjG" w:hAnsi="Secca KjG"/>
        </w:rPr>
        <w:t>(4</w:t>
      </w:r>
      <w:r w:rsidR="00CC4415" w:rsidRPr="002A5376">
        <w:rPr>
          <w:rFonts w:ascii="Secca KjG" w:hAnsi="Secca KjG"/>
        </w:rPr>
        <w:t xml:space="preserve">) Die </w:t>
      </w:r>
      <w:r w:rsidR="008E43E2" w:rsidRPr="002A5376">
        <w:rPr>
          <w:rFonts w:ascii="Secca KjG" w:hAnsi="Secca KjG"/>
        </w:rPr>
        <w:t>Versammlung</w:t>
      </w:r>
      <w:r w:rsidR="00CC4415" w:rsidRPr="002A5376">
        <w:rPr>
          <w:rFonts w:ascii="Secca KjG" w:hAnsi="Secca KjG"/>
        </w:rPr>
        <w:t xml:space="preserve"> wählt vor Beginn der Wahlen einen Wahlausschuss, der aus mindestens zwei Personen besteht.</w:t>
      </w:r>
    </w:p>
    <w:p w14:paraId="02D62729" w14:textId="77777777" w:rsidR="00CC4415" w:rsidRPr="002A5376" w:rsidRDefault="009242AF" w:rsidP="00CC4415">
      <w:pPr>
        <w:rPr>
          <w:rFonts w:ascii="Secca KjG" w:hAnsi="Secca KjG"/>
        </w:rPr>
      </w:pPr>
      <w:r w:rsidRPr="002A5376">
        <w:rPr>
          <w:rFonts w:ascii="Secca KjG" w:hAnsi="Secca KjG"/>
        </w:rPr>
        <w:t>(5</w:t>
      </w:r>
      <w:r w:rsidR="00CC4415" w:rsidRPr="002A5376">
        <w:rPr>
          <w:rFonts w:ascii="Secca KjG" w:hAnsi="Secca KjG"/>
        </w:rPr>
        <w:t xml:space="preserve">) Der </w:t>
      </w:r>
      <w:r w:rsidR="008E43E2" w:rsidRPr="002A5376">
        <w:rPr>
          <w:rFonts w:ascii="Secca KjG" w:hAnsi="Secca KjG"/>
        </w:rPr>
        <w:t>Wahlausschuss der Kooperationsversammlung</w:t>
      </w:r>
      <w:r w:rsidR="00CC4415" w:rsidRPr="002A5376">
        <w:rPr>
          <w:rFonts w:ascii="Secca KjG" w:hAnsi="Secca KjG"/>
        </w:rPr>
        <w:t xml:space="preserve"> besteht nur für die Dauer der Wahlen.</w:t>
      </w:r>
    </w:p>
    <w:p w14:paraId="6CA8FA4D" w14:textId="77777777" w:rsidR="00CC4415" w:rsidRPr="002A5376" w:rsidRDefault="009242AF" w:rsidP="00CC4415">
      <w:pPr>
        <w:rPr>
          <w:rFonts w:ascii="Secca KjG" w:hAnsi="Secca KjG"/>
        </w:rPr>
      </w:pPr>
      <w:r w:rsidRPr="002A5376">
        <w:rPr>
          <w:rFonts w:ascii="Secca KjG" w:hAnsi="Secca KjG"/>
        </w:rPr>
        <w:t>(6</w:t>
      </w:r>
      <w:r w:rsidR="00CC4415" w:rsidRPr="002A5376">
        <w:rPr>
          <w:rFonts w:ascii="Secca KjG" w:hAnsi="Secca KjG"/>
        </w:rPr>
        <w:t>) Bei Mitgliedern des Wahlausschusses, die selbst für ein Amt kandidieren, ruht für die Wahl dieses Amtes die Mitgliedschaft im Wahlausschuss.</w:t>
      </w:r>
    </w:p>
    <w:p w14:paraId="299754D6" w14:textId="77777777" w:rsidR="00CC4415" w:rsidRPr="002A5376" w:rsidRDefault="00CC4415" w:rsidP="00CC4415">
      <w:pPr>
        <w:rPr>
          <w:rFonts w:ascii="Secca KjG" w:hAnsi="Secca KjG"/>
          <w:b/>
        </w:rPr>
      </w:pPr>
      <w:r w:rsidRPr="002A5376">
        <w:rPr>
          <w:rFonts w:ascii="Secca KjG" w:hAnsi="Secca KjG"/>
          <w:b/>
        </w:rPr>
        <w:t>Nachwahl von Mitgliedern</w:t>
      </w:r>
    </w:p>
    <w:p w14:paraId="2D9E5FB3" w14:textId="77777777" w:rsidR="00CC4415" w:rsidRPr="002A5376" w:rsidRDefault="009242AF" w:rsidP="00CC4415">
      <w:pPr>
        <w:rPr>
          <w:rFonts w:ascii="Secca KjG" w:hAnsi="Secca KjG"/>
        </w:rPr>
      </w:pPr>
      <w:r w:rsidRPr="002A5376">
        <w:rPr>
          <w:rFonts w:ascii="Secca KjG" w:hAnsi="Secca KjG"/>
        </w:rPr>
        <w:t>(7</w:t>
      </w:r>
      <w:r w:rsidR="00CC4415" w:rsidRPr="002A5376">
        <w:rPr>
          <w:rFonts w:ascii="Secca KjG" w:hAnsi="Secca KjG"/>
        </w:rPr>
        <w:t xml:space="preserve">) </w:t>
      </w:r>
      <w:r w:rsidR="008E43E2" w:rsidRPr="002A5376">
        <w:rPr>
          <w:rFonts w:ascii="Secca KjG" w:hAnsi="Secca KjG"/>
        </w:rPr>
        <w:t>Bei Bedarf kann die Kooperationsversammlung</w:t>
      </w:r>
      <w:r w:rsidR="00CC4415" w:rsidRPr="002A5376">
        <w:rPr>
          <w:rFonts w:ascii="Secca KjG" w:hAnsi="Secca KjG"/>
        </w:rPr>
        <w:t xml:space="preserve"> für einzelne Wahlen Mitglieder in den Wahlausschuss nachwählen.</w:t>
      </w:r>
    </w:p>
    <w:p w14:paraId="2FCA1438" w14:textId="77777777" w:rsidR="00CC4415" w:rsidRPr="002A5376" w:rsidRDefault="009242AF" w:rsidP="00CC4415">
      <w:pPr>
        <w:rPr>
          <w:rFonts w:ascii="Secca KjG" w:hAnsi="Secca KjG"/>
        </w:rPr>
      </w:pPr>
      <w:r w:rsidRPr="002A5376">
        <w:rPr>
          <w:rFonts w:ascii="Secca KjG" w:hAnsi="Secca KjG"/>
        </w:rPr>
        <w:t>(8</w:t>
      </w:r>
      <w:r w:rsidR="00CC4415" w:rsidRPr="002A5376">
        <w:rPr>
          <w:rFonts w:ascii="Secca KjG" w:hAnsi="Secca KjG"/>
        </w:rPr>
        <w:t>) Die Amtszeit der nachgewählten Mitglieder endet mit Abschluss der Wahl, für die sie gewählt sind.</w:t>
      </w:r>
    </w:p>
    <w:p w14:paraId="7676790A" w14:textId="77777777" w:rsidR="00CC4415" w:rsidRPr="002A5376" w:rsidRDefault="00CC4415" w:rsidP="00CC4415">
      <w:pPr>
        <w:rPr>
          <w:rFonts w:ascii="Secca KjG" w:hAnsi="Secca KjG"/>
          <w:b/>
        </w:rPr>
      </w:pPr>
      <w:r w:rsidRPr="002A5376">
        <w:rPr>
          <w:rFonts w:ascii="Secca KjG" w:hAnsi="Secca KjG"/>
          <w:b/>
        </w:rPr>
        <w:t>Aufgaben des Wahlausschusses</w:t>
      </w:r>
    </w:p>
    <w:p w14:paraId="3A0E6686" w14:textId="77777777" w:rsidR="00CC4415" w:rsidRPr="002A5376" w:rsidRDefault="009242AF" w:rsidP="00CC4415">
      <w:pPr>
        <w:rPr>
          <w:rFonts w:ascii="Secca KjG" w:hAnsi="Secca KjG"/>
        </w:rPr>
      </w:pPr>
      <w:r w:rsidRPr="002A5376">
        <w:rPr>
          <w:rFonts w:ascii="Secca KjG" w:hAnsi="Secca KjG"/>
        </w:rPr>
        <w:t xml:space="preserve">(9) </w:t>
      </w:r>
      <w:r w:rsidR="00CC4415" w:rsidRPr="002A5376">
        <w:rPr>
          <w:rFonts w:ascii="Secca KjG" w:hAnsi="Secca KjG"/>
        </w:rPr>
        <w:t>Aufgabe des Wahlausschusses ist die Leitung der Wahlen.</w:t>
      </w:r>
    </w:p>
    <w:p w14:paraId="5580001D" w14:textId="77777777" w:rsidR="00CC4415" w:rsidRPr="002A5376" w:rsidRDefault="00CC4415" w:rsidP="00CC4415">
      <w:pPr>
        <w:rPr>
          <w:rFonts w:ascii="Secca KjG" w:hAnsi="Secca KjG"/>
          <w:b/>
        </w:rPr>
      </w:pPr>
      <w:r w:rsidRPr="002A5376">
        <w:rPr>
          <w:rFonts w:ascii="Secca KjG" w:hAnsi="Secca KjG"/>
          <w:b/>
        </w:rPr>
        <w:t>Leitung der Wahl</w:t>
      </w:r>
    </w:p>
    <w:p w14:paraId="2A9145C8" w14:textId="77777777" w:rsidR="00CC4415" w:rsidRPr="002A5376" w:rsidRDefault="00CC4415" w:rsidP="00CC4415">
      <w:pPr>
        <w:rPr>
          <w:rFonts w:ascii="Secca KjG" w:hAnsi="Secca KjG"/>
        </w:rPr>
      </w:pPr>
      <w:r w:rsidRPr="002A5376">
        <w:rPr>
          <w:rFonts w:ascii="Secca KjG" w:hAnsi="Secca KjG"/>
        </w:rPr>
        <w:t>(1</w:t>
      </w:r>
      <w:r w:rsidR="009242AF" w:rsidRPr="002A5376">
        <w:rPr>
          <w:rFonts w:ascii="Secca KjG" w:hAnsi="Secca KjG"/>
        </w:rPr>
        <w:t>0</w:t>
      </w:r>
      <w:r w:rsidRPr="002A5376">
        <w:rPr>
          <w:rFonts w:ascii="Secca KjG" w:hAnsi="Secca KjG"/>
        </w:rPr>
        <w:t>) Die Wahl wird vom Wahlausschuss geleitet.</w:t>
      </w:r>
    </w:p>
    <w:p w14:paraId="222EDD0E" w14:textId="77777777" w:rsidR="00CC4415" w:rsidRPr="002A5376" w:rsidRDefault="009242AF" w:rsidP="00CC4415">
      <w:pPr>
        <w:rPr>
          <w:rFonts w:ascii="Secca KjG" w:hAnsi="Secca KjG"/>
        </w:rPr>
      </w:pPr>
      <w:r w:rsidRPr="002A5376">
        <w:rPr>
          <w:rFonts w:ascii="Secca KjG" w:hAnsi="Secca KjG"/>
        </w:rPr>
        <w:t>(11</w:t>
      </w:r>
      <w:r w:rsidR="00CC4415" w:rsidRPr="002A5376">
        <w:rPr>
          <w:rFonts w:ascii="Secca KjG" w:hAnsi="Secca KjG"/>
        </w:rPr>
        <w:t>) Er bestimmt aus seiner Mitte die Person, die für die Dauer der Wahl den Vorsitz führt.</w:t>
      </w:r>
    </w:p>
    <w:p w14:paraId="7AE31BED" w14:textId="77777777" w:rsidR="00CC4415" w:rsidRPr="002A5376" w:rsidRDefault="00CC4415" w:rsidP="00CC4415">
      <w:pPr>
        <w:rPr>
          <w:rFonts w:ascii="Secca KjG" w:hAnsi="Secca KjG"/>
          <w:b/>
        </w:rPr>
      </w:pPr>
      <w:r w:rsidRPr="002A5376">
        <w:rPr>
          <w:rFonts w:ascii="Secca KjG" w:hAnsi="Secca KjG"/>
          <w:b/>
        </w:rPr>
        <w:t>Ablauf der Wahl</w:t>
      </w:r>
    </w:p>
    <w:p w14:paraId="75B35BFD" w14:textId="77777777" w:rsidR="00CC4415" w:rsidRPr="002A5376" w:rsidRDefault="009242AF" w:rsidP="00CC4415">
      <w:pPr>
        <w:rPr>
          <w:rFonts w:ascii="Secca KjG" w:hAnsi="Secca KjG"/>
        </w:rPr>
      </w:pPr>
      <w:r w:rsidRPr="002A5376">
        <w:rPr>
          <w:rFonts w:ascii="Secca KjG" w:hAnsi="Secca KjG"/>
        </w:rPr>
        <w:t xml:space="preserve">(12) </w:t>
      </w:r>
      <w:r w:rsidR="00CC4415" w:rsidRPr="002A5376">
        <w:rPr>
          <w:rFonts w:ascii="Secca KjG" w:hAnsi="Secca KjG"/>
        </w:rPr>
        <w:t>Die Wahl erfolgt in folgenden Schritten:</w:t>
      </w:r>
    </w:p>
    <w:p w14:paraId="7CDCF3B7" w14:textId="77777777" w:rsidR="00CC4415" w:rsidRPr="002A5376" w:rsidRDefault="00CC4415" w:rsidP="00CC4415">
      <w:pPr>
        <w:ind w:left="708"/>
        <w:rPr>
          <w:rFonts w:ascii="Secca KjG" w:hAnsi="Secca KjG"/>
        </w:rPr>
      </w:pPr>
      <w:r w:rsidRPr="002A5376">
        <w:rPr>
          <w:rFonts w:ascii="Secca KjG" w:hAnsi="Secca KjG"/>
        </w:rPr>
        <w:lastRenderedPageBreak/>
        <w:t>1. Bekanntgabe der Wahlregeln</w:t>
      </w:r>
      <w:r w:rsidRPr="002A5376">
        <w:rPr>
          <w:rFonts w:ascii="Secca KjG" w:hAnsi="Secca KjG"/>
        </w:rPr>
        <w:br/>
        <w:t>2. Öffnung der Vorschlagsliste</w:t>
      </w:r>
      <w:r w:rsidRPr="002A5376">
        <w:rPr>
          <w:rFonts w:ascii="Secca KjG" w:hAnsi="Secca KjG"/>
        </w:rPr>
        <w:br/>
        <w:t>3. Schließen der Vorschlagsliste</w:t>
      </w:r>
      <w:r w:rsidRPr="002A5376">
        <w:rPr>
          <w:rFonts w:ascii="Secca KjG" w:hAnsi="Secca KjG"/>
        </w:rPr>
        <w:br/>
        <w:t>4. Feststellung der Wählbarkeitsvoraussetzungen</w:t>
      </w:r>
      <w:r w:rsidRPr="002A5376">
        <w:rPr>
          <w:rFonts w:ascii="Secca KjG" w:hAnsi="Secca KjG"/>
        </w:rPr>
        <w:br/>
      </w:r>
      <w:r w:rsidR="008E43E2" w:rsidRPr="002A5376">
        <w:rPr>
          <w:rFonts w:ascii="Secca KjG" w:hAnsi="Secca KjG"/>
        </w:rPr>
        <w:t>5. Kandidat*</w:t>
      </w:r>
      <w:proofErr w:type="spellStart"/>
      <w:r w:rsidR="008E43E2" w:rsidRPr="002A5376">
        <w:rPr>
          <w:rFonts w:ascii="Secca KjG" w:hAnsi="Secca KjG"/>
        </w:rPr>
        <w:t>i</w:t>
      </w:r>
      <w:r w:rsidRPr="002A5376">
        <w:rPr>
          <w:rFonts w:ascii="Secca KjG" w:hAnsi="Secca KjG"/>
        </w:rPr>
        <w:t>nnenvorstellung</w:t>
      </w:r>
      <w:proofErr w:type="spellEnd"/>
      <w:r w:rsidRPr="002A5376">
        <w:rPr>
          <w:rFonts w:ascii="Secca KjG" w:hAnsi="Secca KjG"/>
        </w:rPr>
        <w:br/>
      </w:r>
      <w:r w:rsidR="008E43E2" w:rsidRPr="002A5376">
        <w:rPr>
          <w:rFonts w:ascii="Secca KjG" w:hAnsi="Secca KjG"/>
        </w:rPr>
        <w:t>6. Kandidat*</w:t>
      </w:r>
      <w:proofErr w:type="spellStart"/>
      <w:r w:rsidR="008E43E2" w:rsidRPr="002A5376">
        <w:rPr>
          <w:rFonts w:ascii="Secca KjG" w:hAnsi="Secca KjG"/>
        </w:rPr>
        <w:t>i</w:t>
      </w:r>
      <w:r w:rsidRPr="002A5376">
        <w:rPr>
          <w:rFonts w:ascii="Secca KjG" w:hAnsi="Secca KjG"/>
        </w:rPr>
        <w:t>nnenbefragung</w:t>
      </w:r>
      <w:proofErr w:type="spellEnd"/>
      <w:r w:rsidRPr="002A5376">
        <w:rPr>
          <w:rFonts w:ascii="Secca KjG" w:hAnsi="Secca KjG"/>
        </w:rPr>
        <w:br/>
        <w:t>7. Personaldebatte</w:t>
      </w:r>
      <w:r w:rsidRPr="002A5376">
        <w:rPr>
          <w:rFonts w:ascii="Secca KjG" w:hAnsi="Secca KjG"/>
        </w:rPr>
        <w:br/>
        <w:t>8. Wahlhandlung</w:t>
      </w:r>
      <w:r w:rsidRPr="002A5376">
        <w:rPr>
          <w:rFonts w:ascii="Secca KjG" w:hAnsi="Secca KjG"/>
        </w:rPr>
        <w:br/>
        <w:t>9. Feststellung und Verkündung des Wahlergebnisses</w:t>
      </w:r>
      <w:r w:rsidRPr="002A5376">
        <w:rPr>
          <w:rFonts w:ascii="Secca KjG" w:hAnsi="Secca KjG"/>
        </w:rPr>
        <w:br/>
        <w:t>10. Ermittlung der Annahme der Wahl durch die Gewählten</w:t>
      </w:r>
    </w:p>
    <w:p w14:paraId="437EA898" w14:textId="77777777" w:rsidR="00CC4415" w:rsidRPr="002A5376" w:rsidRDefault="00CC4415" w:rsidP="00CC4415">
      <w:pPr>
        <w:rPr>
          <w:rFonts w:ascii="Secca KjG" w:hAnsi="Secca KjG"/>
          <w:b/>
        </w:rPr>
      </w:pPr>
      <w:r w:rsidRPr="002A5376">
        <w:rPr>
          <w:rFonts w:ascii="Secca KjG" w:hAnsi="Secca KjG"/>
          <w:b/>
        </w:rPr>
        <w:t>Vorschlag zur Wahl</w:t>
      </w:r>
    </w:p>
    <w:p w14:paraId="6D16A575" w14:textId="77777777" w:rsidR="00CC4415" w:rsidRPr="002A5376" w:rsidRDefault="00CC4415" w:rsidP="008E43E2">
      <w:pPr>
        <w:rPr>
          <w:rFonts w:ascii="Secca KjG" w:hAnsi="Secca KjG"/>
        </w:rPr>
      </w:pPr>
      <w:r w:rsidRPr="002A5376">
        <w:rPr>
          <w:rFonts w:ascii="Secca KjG" w:hAnsi="Secca KjG"/>
        </w:rPr>
        <w:t>(1</w:t>
      </w:r>
      <w:r w:rsidR="009242AF" w:rsidRPr="002A5376">
        <w:rPr>
          <w:rFonts w:ascii="Secca KjG" w:hAnsi="Secca KjG"/>
        </w:rPr>
        <w:t>3</w:t>
      </w:r>
      <w:r w:rsidRPr="002A5376">
        <w:rPr>
          <w:rFonts w:ascii="Secca KjG" w:hAnsi="Secca KjG"/>
        </w:rPr>
        <w:t xml:space="preserve">) Vorschlagsberechtigt sind die </w:t>
      </w:r>
      <w:r w:rsidR="008E43E2" w:rsidRPr="002A5376">
        <w:rPr>
          <w:rFonts w:ascii="Secca KjG" w:hAnsi="Secca KjG"/>
        </w:rPr>
        <w:t>Kooperationsleitung</w:t>
      </w:r>
      <w:r w:rsidRPr="002A5376">
        <w:rPr>
          <w:rFonts w:ascii="Secca KjG" w:hAnsi="Secca KjG"/>
        </w:rPr>
        <w:t xml:space="preserve"> sowie jedes Mitglied der </w:t>
      </w:r>
      <w:r w:rsidR="008E43E2" w:rsidRPr="002A5376">
        <w:rPr>
          <w:rFonts w:ascii="Secca KjG" w:hAnsi="Secca KjG"/>
        </w:rPr>
        <w:t>Kooperationsversammlung</w:t>
      </w:r>
      <w:r w:rsidRPr="002A5376">
        <w:rPr>
          <w:rFonts w:ascii="Secca KjG" w:hAnsi="Secca KjG"/>
        </w:rPr>
        <w:t>.</w:t>
      </w:r>
    </w:p>
    <w:p w14:paraId="18D67C55" w14:textId="77777777" w:rsidR="00CC4415" w:rsidRPr="002A5376" w:rsidRDefault="009242AF" w:rsidP="00CC4415">
      <w:pPr>
        <w:rPr>
          <w:rFonts w:ascii="Secca KjG" w:hAnsi="Secca KjG"/>
        </w:rPr>
      </w:pPr>
      <w:r w:rsidRPr="002A5376">
        <w:rPr>
          <w:rFonts w:ascii="Secca KjG" w:hAnsi="Secca KjG"/>
        </w:rPr>
        <w:t>(14</w:t>
      </w:r>
      <w:r w:rsidR="00CC4415" w:rsidRPr="002A5376">
        <w:rPr>
          <w:rFonts w:ascii="Secca KjG" w:hAnsi="Secca KjG"/>
        </w:rPr>
        <w:t>) Nach Öffnung der Vorschlagsliste können Wahlvorschläge abgegeben werden.</w:t>
      </w:r>
    </w:p>
    <w:p w14:paraId="776C820C" w14:textId="77777777" w:rsidR="00CC4415" w:rsidRPr="002A5376" w:rsidRDefault="00CC4415" w:rsidP="00CC4415">
      <w:pPr>
        <w:rPr>
          <w:rFonts w:ascii="Secca KjG" w:hAnsi="Secca KjG"/>
          <w:b/>
        </w:rPr>
      </w:pPr>
      <w:r w:rsidRPr="002A5376">
        <w:rPr>
          <w:rFonts w:ascii="Secca KjG" w:hAnsi="Secca KjG"/>
          <w:b/>
        </w:rPr>
        <w:t>Erneute Öffnung der Vorschlagsliste</w:t>
      </w:r>
    </w:p>
    <w:p w14:paraId="18C5F6E8" w14:textId="77777777" w:rsidR="00CC4415" w:rsidRPr="002A5376" w:rsidRDefault="00CC4415" w:rsidP="00CC4415">
      <w:pPr>
        <w:rPr>
          <w:rFonts w:ascii="Secca KjG" w:hAnsi="Secca KjG"/>
        </w:rPr>
      </w:pPr>
      <w:r w:rsidRPr="002A5376">
        <w:rPr>
          <w:rFonts w:ascii="Secca KjG" w:hAnsi="Secca KjG"/>
        </w:rPr>
        <w:t>(1</w:t>
      </w:r>
      <w:r w:rsidR="009242AF" w:rsidRPr="002A5376">
        <w:rPr>
          <w:rFonts w:ascii="Secca KjG" w:hAnsi="Secca KjG"/>
        </w:rPr>
        <w:t>5</w:t>
      </w:r>
      <w:r w:rsidRPr="002A5376">
        <w:rPr>
          <w:rFonts w:ascii="Secca KjG" w:hAnsi="Secca KjG"/>
        </w:rPr>
        <w:t>) Wurden für die Besetzung aller zur Wahl stehend</w:t>
      </w:r>
      <w:r w:rsidR="008E43E2" w:rsidRPr="002A5376">
        <w:rPr>
          <w:rFonts w:ascii="Secca KjG" w:hAnsi="Secca KjG"/>
        </w:rPr>
        <w:t>en Stellen nicht genug Kandidat*i</w:t>
      </w:r>
      <w:r w:rsidRPr="002A5376">
        <w:rPr>
          <w:rFonts w:ascii="Secca KjG" w:hAnsi="Secca KjG"/>
        </w:rPr>
        <w:t>nnen gefunden oder wurden bei einem Wahlgang nicht alle Stellen besetzt, kann auf Antrag die Vorschlagsliste erneut geöffnet werden.</w:t>
      </w:r>
    </w:p>
    <w:p w14:paraId="7D9DCF29" w14:textId="77777777" w:rsidR="00CC4415" w:rsidRPr="002A5376" w:rsidRDefault="009242AF" w:rsidP="00CC4415">
      <w:pPr>
        <w:rPr>
          <w:rFonts w:ascii="Secca KjG" w:hAnsi="Secca KjG"/>
        </w:rPr>
      </w:pPr>
      <w:r w:rsidRPr="002A5376">
        <w:rPr>
          <w:rFonts w:ascii="Secca KjG" w:hAnsi="Secca KjG"/>
        </w:rPr>
        <w:t>(16</w:t>
      </w:r>
      <w:r w:rsidR="00CC4415" w:rsidRPr="002A5376">
        <w:rPr>
          <w:rFonts w:ascii="Secca KjG" w:hAnsi="Secca KjG"/>
        </w:rPr>
        <w:t>) Der Antrag hierzu ist wie ein Geschäftsordnungsantrag zu behandeln.</w:t>
      </w:r>
    </w:p>
    <w:p w14:paraId="2A215088" w14:textId="77777777" w:rsidR="00CC4415" w:rsidRPr="002A5376" w:rsidRDefault="00CC4415" w:rsidP="00CC4415">
      <w:pPr>
        <w:rPr>
          <w:rFonts w:ascii="Secca KjG" w:hAnsi="Secca KjG"/>
          <w:b/>
        </w:rPr>
      </w:pPr>
      <w:r w:rsidRPr="002A5376">
        <w:rPr>
          <w:rFonts w:ascii="Secca KjG" w:hAnsi="Secca KjG"/>
          <w:b/>
        </w:rPr>
        <w:t>Feststellung der Wählbarkeitsvoraussetzungen</w:t>
      </w:r>
    </w:p>
    <w:p w14:paraId="5B1B35F7" w14:textId="77777777" w:rsidR="00CC4415" w:rsidRPr="002A5376" w:rsidRDefault="009242AF" w:rsidP="00CC4415">
      <w:pPr>
        <w:rPr>
          <w:rFonts w:ascii="Secca KjG" w:hAnsi="Secca KjG"/>
        </w:rPr>
      </w:pPr>
      <w:r w:rsidRPr="002A5376">
        <w:rPr>
          <w:rFonts w:ascii="Secca KjG" w:hAnsi="Secca KjG"/>
        </w:rPr>
        <w:t xml:space="preserve">(17) </w:t>
      </w:r>
      <w:r w:rsidR="00CC4415" w:rsidRPr="002A5376">
        <w:rPr>
          <w:rFonts w:ascii="Secca KjG" w:hAnsi="Secca KjG"/>
        </w:rPr>
        <w:t>Der Wahlausschuss überprüft die Wählbarkeitsvoraussetzungen.</w:t>
      </w:r>
    </w:p>
    <w:p w14:paraId="3DF2264A" w14:textId="77777777" w:rsidR="00CC4415" w:rsidRPr="002A5376" w:rsidRDefault="008E43E2" w:rsidP="00CC4415">
      <w:pPr>
        <w:rPr>
          <w:rFonts w:ascii="Secca KjG" w:hAnsi="Secca KjG"/>
          <w:b/>
        </w:rPr>
      </w:pPr>
      <w:r w:rsidRPr="002A5376">
        <w:rPr>
          <w:rFonts w:ascii="Secca KjG" w:hAnsi="Secca KjG"/>
          <w:b/>
        </w:rPr>
        <w:t>Kandidat*</w:t>
      </w:r>
      <w:proofErr w:type="spellStart"/>
      <w:r w:rsidRPr="002A5376">
        <w:rPr>
          <w:rFonts w:ascii="Secca KjG" w:hAnsi="Secca KjG"/>
          <w:b/>
        </w:rPr>
        <w:t>i</w:t>
      </w:r>
      <w:r w:rsidR="00CC4415" w:rsidRPr="002A5376">
        <w:rPr>
          <w:rFonts w:ascii="Secca KjG" w:hAnsi="Secca KjG"/>
          <w:b/>
        </w:rPr>
        <w:t>nnenvorstellung</w:t>
      </w:r>
      <w:proofErr w:type="spellEnd"/>
    </w:p>
    <w:p w14:paraId="0DB3AB65" w14:textId="6EE5D30E" w:rsidR="00CC4415" w:rsidRPr="002A5376" w:rsidRDefault="00CC4415" w:rsidP="008E43E2">
      <w:pPr>
        <w:rPr>
          <w:rFonts w:ascii="Secca KjG" w:hAnsi="Secca KjG"/>
        </w:rPr>
      </w:pPr>
      <w:r w:rsidRPr="002A5376">
        <w:rPr>
          <w:rFonts w:ascii="Secca KjG" w:hAnsi="Secca KjG"/>
        </w:rPr>
        <w:t>(1</w:t>
      </w:r>
      <w:r w:rsidR="009242AF" w:rsidRPr="002A5376">
        <w:rPr>
          <w:rFonts w:ascii="Secca KjG" w:hAnsi="Secca KjG"/>
        </w:rPr>
        <w:t>8</w:t>
      </w:r>
      <w:r w:rsidRPr="002A5376">
        <w:rPr>
          <w:rFonts w:ascii="Secca KjG" w:hAnsi="Secca KjG"/>
        </w:rPr>
        <w:t xml:space="preserve">) </w:t>
      </w:r>
      <w:r w:rsidR="008E43E2" w:rsidRPr="002A5376">
        <w:rPr>
          <w:rFonts w:ascii="Secca KjG" w:hAnsi="Secca KjG"/>
        </w:rPr>
        <w:t>In der Kandidat*</w:t>
      </w:r>
      <w:proofErr w:type="spellStart"/>
      <w:r w:rsidR="008E43E2" w:rsidRPr="002A5376">
        <w:rPr>
          <w:rFonts w:ascii="Secca KjG" w:hAnsi="Secca KjG"/>
        </w:rPr>
        <w:t>innenvorstellung</w:t>
      </w:r>
      <w:proofErr w:type="spellEnd"/>
      <w:r w:rsidR="008E43E2" w:rsidRPr="002A5376">
        <w:rPr>
          <w:rFonts w:ascii="Secca KjG" w:hAnsi="Secca KjG"/>
        </w:rPr>
        <w:t xml:space="preserve"> hat der*die Kandidat</w:t>
      </w:r>
      <w:r w:rsidR="00B73AFE">
        <w:rPr>
          <w:rFonts w:ascii="Secca KjG" w:hAnsi="Secca KjG"/>
        </w:rPr>
        <w:t>*</w:t>
      </w:r>
      <w:r w:rsidR="008E43E2" w:rsidRPr="002A5376">
        <w:rPr>
          <w:rFonts w:ascii="Secca KjG" w:hAnsi="Secca KjG"/>
        </w:rPr>
        <w:t xml:space="preserve">in </w:t>
      </w:r>
      <w:r w:rsidRPr="002A5376">
        <w:rPr>
          <w:rFonts w:ascii="Secca KjG" w:hAnsi="Secca KjG"/>
        </w:rPr>
        <w:t xml:space="preserve">das Recht, </w:t>
      </w:r>
      <w:r w:rsidR="00B73AFE">
        <w:rPr>
          <w:rFonts w:ascii="Secca KjG" w:hAnsi="Secca KjG"/>
        </w:rPr>
        <w:t>seine*</w:t>
      </w:r>
      <w:r w:rsidRPr="002A5376">
        <w:rPr>
          <w:rFonts w:ascii="Secca KjG" w:hAnsi="Secca KjG"/>
        </w:rPr>
        <w:t xml:space="preserve">ihre Person vorzustellen und </w:t>
      </w:r>
      <w:r w:rsidR="00B73AFE">
        <w:rPr>
          <w:rFonts w:ascii="Secca KjG" w:hAnsi="Secca KjG"/>
        </w:rPr>
        <w:t>seine*</w:t>
      </w:r>
      <w:r w:rsidRPr="002A5376">
        <w:rPr>
          <w:rFonts w:ascii="Secca KjG" w:hAnsi="Secca KjG"/>
        </w:rPr>
        <w:t>ihre Absichten darzulegen.</w:t>
      </w:r>
    </w:p>
    <w:p w14:paraId="40C2F23F" w14:textId="77777777" w:rsidR="00CC4415" w:rsidRPr="002A5376" w:rsidRDefault="009242AF" w:rsidP="008E43E2">
      <w:pPr>
        <w:rPr>
          <w:rFonts w:ascii="Secca KjG" w:hAnsi="Secca KjG"/>
        </w:rPr>
      </w:pPr>
      <w:r w:rsidRPr="002A5376">
        <w:rPr>
          <w:rFonts w:ascii="Secca KjG" w:hAnsi="Secca KjG"/>
        </w:rPr>
        <w:t>(19</w:t>
      </w:r>
      <w:r w:rsidR="00CC4415" w:rsidRPr="002A5376">
        <w:rPr>
          <w:rFonts w:ascii="Secca KjG" w:hAnsi="Secca KjG"/>
        </w:rPr>
        <w:t xml:space="preserve">) </w:t>
      </w:r>
      <w:r w:rsidR="008E43E2" w:rsidRPr="002A5376">
        <w:rPr>
          <w:rFonts w:ascii="Secca KjG" w:hAnsi="Secca KjG"/>
        </w:rPr>
        <w:t>Die Kandidat*</w:t>
      </w:r>
      <w:proofErr w:type="spellStart"/>
      <w:r w:rsidR="008E43E2" w:rsidRPr="002A5376">
        <w:rPr>
          <w:rFonts w:ascii="Secca KjG" w:hAnsi="Secca KjG"/>
        </w:rPr>
        <w:t>i</w:t>
      </w:r>
      <w:r w:rsidR="00CC4415" w:rsidRPr="002A5376">
        <w:rPr>
          <w:rFonts w:ascii="Secca KjG" w:hAnsi="Secca KjG"/>
        </w:rPr>
        <w:t>nnenbefragung</w:t>
      </w:r>
      <w:proofErr w:type="spellEnd"/>
      <w:r w:rsidR="00CC4415" w:rsidRPr="002A5376">
        <w:rPr>
          <w:rFonts w:ascii="Secca KjG" w:hAnsi="Secca KjG"/>
        </w:rPr>
        <w:t xml:space="preserve"> findet grundsätzlich unter Aussc</w:t>
      </w:r>
      <w:r w:rsidR="008E43E2" w:rsidRPr="002A5376">
        <w:rPr>
          <w:rFonts w:ascii="Secca KjG" w:hAnsi="Secca KjG"/>
        </w:rPr>
        <w:t>hluss der anderen Kandidat*i</w:t>
      </w:r>
      <w:r w:rsidR="00CC4415" w:rsidRPr="002A5376">
        <w:rPr>
          <w:rFonts w:ascii="Secca KjG" w:hAnsi="Secca KjG"/>
        </w:rPr>
        <w:t>nnen statt. Ausnahmen hiervon sind zulässig, wenn niemand widerspricht.</w:t>
      </w:r>
    </w:p>
    <w:p w14:paraId="11D42957" w14:textId="77777777" w:rsidR="00CC4415" w:rsidRPr="002A5376" w:rsidRDefault="008E43E2" w:rsidP="00CC4415">
      <w:pPr>
        <w:rPr>
          <w:rFonts w:ascii="Secca KjG" w:hAnsi="Secca KjG"/>
          <w:b/>
        </w:rPr>
      </w:pPr>
      <w:r w:rsidRPr="002A5376">
        <w:rPr>
          <w:rFonts w:ascii="Secca KjG" w:hAnsi="Secca KjG"/>
          <w:b/>
        </w:rPr>
        <w:t>Kandidat*</w:t>
      </w:r>
      <w:proofErr w:type="spellStart"/>
      <w:r w:rsidRPr="002A5376">
        <w:rPr>
          <w:rFonts w:ascii="Secca KjG" w:hAnsi="Secca KjG"/>
          <w:b/>
        </w:rPr>
        <w:t>i</w:t>
      </w:r>
      <w:r w:rsidR="00CC4415" w:rsidRPr="002A5376">
        <w:rPr>
          <w:rFonts w:ascii="Secca KjG" w:hAnsi="Secca KjG"/>
          <w:b/>
        </w:rPr>
        <w:t>nnenbefragung</w:t>
      </w:r>
      <w:proofErr w:type="spellEnd"/>
    </w:p>
    <w:p w14:paraId="1342A8E7" w14:textId="77777777" w:rsidR="00CC4415" w:rsidRPr="002A5376" w:rsidRDefault="009242AF" w:rsidP="008E43E2">
      <w:pPr>
        <w:rPr>
          <w:rFonts w:ascii="Secca KjG" w:hAnsi="Secca KjG"/>
        </w:rPr>
      </w:pPr>
      <w:r w:rsidRPr="002A5376">
        <w:rPr>
          <w:rFonts w:ascii="Secca KjG" w:hAnsi="Secca KjG"/>
        </w:rPr>
        <w:t>(20</w:t>
      </w:r>
      <w:r w:rsidR="00CC4415" w:rsidRPr="002A5376">
        <w:rPr>
          <w:rFonts w:ascii="Secca KjG" w:hAnsi="Secca KjG"/>
        </w:rPr>
        <w:t xml:space="preserve">) </w:t>
      </w:r>
      <w:r w:rsidR="008E43E2" w:rsidRPr="002A5376">
        <w:rPr>
          <w:rFonts w:ascii="Secca KjG" w:hAnsi="Secca KjG"/>
        </w:rPr>
        <w:t>In der Kandidat*</w:t>
      </w:r>
      <w:proofErr w:type="spellStart"/>
      <w:r w:rsidR="008E43E2" w:rsidRPr="002A5376">
        <w:rPr>
          <w:rFonts w:ascii="Secca KjG" w:hAnsi="Secca KjG"/>
        </w:rPr>
        <w:t>i</w:t>
      </w:r>
      <w:r w:rsidR="00CC4415" w:rsidRPr="002A5376">
        <w:rPr>
          <w:rFonts w:ascii="Secca KjG" w:hAnsi="Secca KjG"/>
        </w:rPr>
        <w:t>nnenbefragung</w:t>
      </w:r>
      <w:proofErr w:type="spellEnd"/>
      <w:r w:rsidR="00CC4415" w:rsidRPr="002A5376">
        <w:rPr>
          <w:rFonts w:ascii="Secca KjG" w:hAnsi="Secca KjG"/>
        </w:rPr>
        <w:t xml:space="preserve"> h</w:t>
      </w:r>
      <w:r w:rsidR="008E43E2" w:rsidRPr="002A5376">
        <w:rPr>
          <w:rFonts w:ascii="Secca KjG" w:hAnsi="Secca KjG"/>
        </w:rPr>
        <w:t>aben die Mitglieder der Kooperationsversammlung</w:t>
      </w:r>
      <w:r w:rsidR="00CC4415" w:rsidRPr="002A5376">
        <w:rPr>
          <w:rFonts w:ascii="Secca KjG" w:hAnsi="Secca KjG"/>
        </w:rPr>
        <w:t xml:space="preserve"> das Recht, </w:t>
      </w:r>
      <w:r w:rsidR="008E43E2" w:rsidRPr="002A5376">
        <w:rPr>
          <w:rFonts w:ascii="Secca KjG" w:hAnsi="Secca KjG"/>
        </w:rPr>
        <w:t xml:space="preserve">Fragen an den*die Kandidaten*in </w:t>
      </w:r>
      <w:r w:rsidR="00CC4415" w:rsidRPr="002A5376">
        <w:rPr>
          <w:rFonts w:ascii="Secca KjG" w:hAnsi="Secca KjG"/>
        </w:rPr>
        <w:t>zu stellen.</w:t>
      </w:r>
    </w:p>
    <w:p w14:paraId="7F566587" w14:textId="77777777" w:rsidR="00CC4415" w:rsidRPr="002A5376" w:rsidRDefault="00CC4415" w:rsidP="00CC4415">
      <w:pPr>
        <w:rPr>
          <w:rFonts w:ascii="Secca KjG" w:hAnsi="Secca KjG"/>
        </w:rPr>
      </w:pPr>
      <w:r w:rsidRPr="002A5376">
        <w:rPr>
          <w:rFonts w:ascii="Secca KjG" w:hAnsi="Secca KjG"/>
        </w:rPr>
        <w:lastRenderedPageBreak/>
        <w:t>(2</w:t>
      </w:r>
      <w:r w:rsidR="009242AF" w:rsidRPr="002A5376">
        <w:rPr>
          <w:rFonts w:ascii="Secca KjG" w:hAnsi="Secca KjG"/>
        </w:rPr>
        <w:t>1</w:t>
      </w:r>
      <w:r w:rsidRPr="002A5376">
        <w:rPr>
          <w:rFonts w:ascii="Secca KjG" w:hAnsi="Secca KjG"/>
        </w:rPr>
        <w:t>) Über die Zulässigkeit einer Frage entscheidet die Person, die den Vorsitz führt.</w:t>
      </w:r>
    </w:p>
    <w:p w14:paraId="3081F46A" w14:textId="77777777" w:rsidR="00CC4415" w:rsidRPr="002A5376" w:rsidRDefault="009242AF" w:rsidP="008E43E2">
      <w:pPr>
        <w:rPr>
          <w:rFonts w:ascii="Secca KjG" w:hAnsi="Secca KjG"/>
        </w:rPr>
      </w:pPr>
      <w:r w:rsidRPr="002A5376">
        <w:rPr>
          <w:rFonts w:ascii="Secca KjG" w:hAnsi="Secca KjG"/>
        </w:rPr>
        <w:t>(22</w:t>
      </w:r>
      <w:r w:rsidR="00CC4415" w:rsidRPr="002A5376">
        <w:rPr>
          <w:rFonts w:ascii="Secca KjG" w:hAnsi="Secca KjG"/>
        </w:rPr>
        <w:t xml:space="preserve">) </w:t>
      </w:r>
      <w:r w:rsidR="008E43E2" w:rsidRPr="002A5376">
        <w:rPr>
          <w:rFonts w:ascii="Secca KjG" w:hAnsi="Secca KjG"/>
        </w:rPr>
        <w:t>Die Kandidat*</w:t>
      </w:r>
      <w:proofErr w:type="spellStart"/>
      <w:r w:rsidR="008E43E2" w:rsidRPr="002A5376">
        <w:rPr>
          <w:rFonts w:ascii="Secca KjG" w:hAnsi="Secca KjG"/>
        </w:rPr>
        <w:t>i</w:t>
      </w:r>
      <w:r w:rsidR="00CC4415" w:rsidRPr="002A5376">
        <w:rPr>
          <w:rFonts w:ascii="Secca KjG" w:hAnsi="Secca KjG"/>
        </w:rPr>
        <w:t>nnenbefragung</w:t>
      </w:r>
      <w:proofErr w:type="spellEnd"/>
      <w:r w:rsidR="00CC4415" w:rsidRPr="002A5376">
        <w:rPr>
          <w:rFonts w:ascii="Secca KjG" w:hAnsi="Secca KjG"/>
        </w:rPr>
        <w:t xml:space="preserve"> findet grundsätzlich unter Ausschluss der anderen Kandidat</w:t>
      </w:r>
      <w:r w:rsidR="008E43E2" w:rsidRPr="002A5376">
        <w:rPr>
          <w:rFonts w:ascii="Secca KjG" w:hAnsi="Secca KjG"/>
        </w:rPr>
        <w:t>*</w:t>
      </w:r>
      <w:r w:rsidR="00CC4415" w:rsidRPr="002A5376">
        <w:rPr>
          <w:rFonts w:ascii="Secca KjG" w:hAnsi="Secca KjG"/>
        </w:rPr>
        <w:t>innen statt. Ausnahmen hiervon sind zulässig, wenn niemand widerspricht.</w:t>
      </w:r>
    </w:p>
    <w:p w14:paraId="048A5077" w14:textId="77777777" w:rsidR="00CC4415" w:rsidRPr="002A5376" w:rsidRDefault="009242AF" w:rsidP="00CC4415">
      <w:pPr>
        <w:rPr>
          <w:rFonts w:ascii="Secca KjG" w:hAnsi="Secca KjG"/>
        </w:rPr>
      </w:pPr>
      <w:r w:rsidRPr="002A5376">
        <w:rPr>
          <w:rFonts w:ascii="Secca KjG" w:hAnsi="Secca KjG"/>
        </w:rPr>
        <w:t>(23</w:t>
      </w:r>
      <w:r w:rsidR="00CC4415" w:rsidRPr="002A5376">
        <w:rPr>
          <w:rFonts w:ascii="Secca KjG" w:hAnsi="Secca KjG"/>
        </w:rPr>
        <w:t>) Eine zeit</w:t>
      </w:r>
      <w:r w:rsidR="008E43E2" w:rsidRPr="002A5376">
        <w:rPr>
          <w:rFonts w:ascii="Secca KjG" w:hAnsi="Secca KjG"/>
        </w:rPr>
        <w:t>liche Beschränkung der Kandidat*</w:t>
      </w:r>
      <w:proofErr w:type="spellStart"/>
      <w:r w:rsidR="008E43E2" w:rsidRPr="002A5376">
        <w:rPr>
          <w:rFonts w:ascii="Secca KjG" w:hAnsi="Secca KjG"/>
        </w:rPr>
        <w:t>i</w:t>
      </w:r>
      <w:r w:rsidR="00CC4415" w:rsidRPr="002A5376">
        <w:rPr>
          <w:rFonts w:ascii="Secca KjG" w:hAnsi="Secca KjG"/>
        </w:rPr>
        <w:t>nnenbefragung</w:t>
      </w:r>
      <w:proofErr w:type="spellEnd"/>
      <w:r w:rsidR="00CC4415" w:rsidRPr="002A5376">
        <w:rPr>
          <w:rFonts w:ascii="Secca KjG" w:hAnsi="Secca KjG"/>
        </w:rPr>
        <w:t xml:space="preserve"> ist nicht zulässig.</w:t>
      </w:r>
    </w:p>
    <w:p w14:paraId="493DA36C" w14:textId="77777777" w:rsidR="00CC4415" w:rsidRPr="002A5376" w:rsidRDefault="00CC4415" w:rsidP="00CC4415">
      <w:pPr>
        <w:rPr>
          <w:rFonts w:ascii="Secca KjG" w:hAnsi="Secca KjG"/>
          <w:b/>
        </w:rPr>
      </w:pPr>
      <w:r w:rsidRPr="002A5376">
        <w:rPr>
          <w:rFonts w:ascii="Secca KjG" w:hAnsi="Secca KjG"/>
          <w:b/>
        </w:rPr>
        <w:t>Personaldebatte</w:t>
      </w:r>
    </w:p>
    <w:p w14:paraId="5CB336EE" w14:textId="77777777" w:rsidR="00CC4415" w:rsidRPr="002A5376" w:rsidRDefault="009242AF" w:rsidP="00CC4415">
      <w:pPr>
        <w:rPr>
          <w:rFonts w:ascii="Secca KjG" w:hAnsi="Secca KjG"/>
        </w:rPr>
      </w:pPr>
      <w:r w:rsidRPr="002A5376">
        <w:rPr>
          <w:rFonts w:ascii="Secca KjG" w:hAnsi="Secca KjG"/>
        </w:rPr>
        <w:t>(24</w:t>
      </w:r>
      <w:r w:rsidR="00CC4415" w:rsidRPr="002A5376">
        <w:rPr>
          <w:rFonts w:ascii="Secca KjG" w:hAnsi="Secca KjG"/>
        </w:rPr>
        <w:t>) Auf Antrag eines stimmbere</w:t>
      </w:r>
      <w:r w:rsidR="008E43E2" w:rsidRPr="002A5376">
        <w:rPr>
          <w:rFonts w:ascii="Secca KjG" w:hAnsi="Secca KjG"/>
        </w:rPr>
        <w:t>chtigten Mitgliedes der Kooperationsversammlung</w:t>
      </w:r>
      <w:r w:rsidR="00CC4415" w:rsidRPr="002A5376">
        <w:rPr>
          <w:rFonts w:ascii="Secca KjG" w:hAnsi="Secca KjG"/>
        </w:rPr>
        <w:t xml:space="preserve"> oder des Wahlausschusses findet eine Personaldebatte statt.</w:t>
      </w:r>
    </w:p>
    <w:p w14:paraId="624F3A5A" w14:textId="77777777" w:rsidR="00CC4415" w:rsidRPr="002A5376" w:rsidRDefault="00CC4415" w:rsidP="00CC4415">
      <w:pPr>
        <w:rPr>
          <w:rFonts w:ascii="Secca KjG" w:hAnsi="Secca KjG"/>
        </w:rPr>
      </w:pPr>
      <w:r w:rsidRPr="002A5376">
        <w:rPr>
          <w:rFonts w:ascii="Secca KjG" w:hAnsi="Secca KjG"/>
        </w:rPr>
        <w:t>(2</w:t>
      </w:r>
      <w:r w:rsidR="009242AF" w:rsidRPr="002A5376">
        <w:rPr>
          <w:rFonts w:ascii="Secca KjG" w:hAnsi="Secca KjG"/>
        </w:rPr>
        <w:t>5</w:t>
      </w:r>
      <w:r w:rsidRPr="002A5376">
        <w:rPr>
          <w:rFonts w:ascii="Secca KjG" w:hAnsi="Secca KjG"/>
        </w:rPr>
        <w:t xml:space="preserve">) An der Personaldebatte dürfen nur die Mitglieder des Wahlausschusses und stimmberechtigte Mitglieder der </w:t>
      </w:r>
      <w:r w:rsidR="008E43E2" w:rsidRPr="002A5376">
        <w:rPr>
          <w:rFonts w:ascii="Secca KjG" w:hAnsi="Secca KjG"/>
        </w:rPr>
        <w:t>Versammlung</w:t>
      </w:r>
      <w:r w:rsidRPr="002A5376">
        <w:rPr>
          <w:rFonts w:ascii="Secca KjG" w:hAnsi="Secca KjG"/>
        </w:rPr>
        <w:t xml:space="preserve"> teilnehmen.</w:t>
      </w:r>
    </w:p>
    <w:p w14:paraId="147E6C22" w14:textId="77777777" w:rsidR="00CC4415" w:rsidRPr="002A5376" w:rsidRDefault="009242AF" w:rsidP="00EC6AFF">
      <w:pPr>
        <w:rPr>
          <w:rFonts w:ascii="Secca KjG" w:hAnsi="Secca KjG"/>
        </w:rPr>
      </w:pPr>
      <w:r w:rsidRPr="002A5376">
        <w:rPr>
          <w:rFonts w:ascii="Secca KjG" w:hAnsi="Secca KjG"/>
        </w:rPr>
        <w:t>(26</w:t>
      </w:r>
      <w:r w:rsidR="00CC4415" w:rsidRPr="002A5376">
        <w:rPr>
          <w:rFonts w:ascii="Secca KjG" w:hAnsi="Secca KjG"/>
        </w:rPr>
        <w:t>) Die Personaldebatte ist streng vertraulich und erfolgt in Abwesenheit der Kandidat</w:t>
      </w:r>
      <w:r w:rsidR="00EC6AFF" w:rsidRPr="002A5376">
        <w:rPr>
          <w:rFonts w:ascii="Secca KjG" w:hAnsi="Secca KjG"/>
        </w:rPr>
        <w:t>*innen.</w:t>
      </w:r>
    </w:p>
    <w:p w14:paraId="51071B3C" w14:textId="77777777" w:rsidR="00CC4415" w:rsidRPr="002A5376" w:rsidRDefault="009242AF" w:rsidP="00EC6AFF">
      <w:pPr>
        <w:rPr>
          <w:rFonts w:ascii="Secca KjG" w:hAnsi="Secca KjG"/>
        </w:rPr>
      </w:pPr>
      <w:r w:rsidRPr="002A5376">
        <w:rPr>
          <w:rFonts w:ascii="Secca KjG" w:hAnsi="Secca KjG"/>
        </w:rPr>
        <w:t>(27</w:t>
      </w:r>
      <w:r w:rsidR="00CC4415" w:rsidRPr="002A5376">
        <w:rPr>
          <w:rFonts w:ascii="Secca KjG" w:hAnsi="Secca KjG"/>
        </w:rPr>
        <w:t>) Die Aussprache is</w:t>
      </w:r>
      <w:r w:rsidR="00EC6AFF" w:rsidRPr="002A5376">
        <w:rPr>
          <w:rFonts w:ascii="Secca KjG" w:hAnsi="Secca KjG"/>
        </w:rPr>
        <w:t xml:space="preserve">t auf die Person der*des Kandidat*in </w:t>
      </w:r>
      <w:r w:rsidR="00CC4415" w:rsidRPr="002A5376">
        <w:rPr>
          <w:rFonts w:ascii="Secca KjG" w:hAnsi="Secca KjG"/>
        </w:rPr>
        <w:t>beschränkt.</w:t>
      </w:r>
    </w:p>
    <w:p w14:paraId="18ACA032" w14:textId="77777777" w:rsidR="00CC4415" w:rsidRPr="002A5376" w:rsidRDefault="009242AF" w:rsidP="00CC4415">
      <w:pPr>
        <w:rPr>
          <w:rFonts w:ascii="Secca KjG" w:hAnsi="Secca KjG"/>
        </w:rPr>
      </w:pPr>
      <w:r w:rsidRPr="002A5376">
        <w:rPr>
          <w:rFonts w:ascii="Secca KjG" w:hAnsi="Secca KjG"/>
        </w:rPr>
        <w:t>(28</w:t>
      </w:r>
      <w:r w:rsidR="00CC4415" w:rsidRPr="002A5376">
        <w:rPr>
          <w:rFonts w:ascii="Secca KjG" w:hAnsi="Secca KjG"/>
        </w:rPr>
        <w:t>) Eine zeitliche Begrenzung der Personaldebatte ist nicht zulässig.</w:t>
      </w:r>
    </w:p>
    <w:p w14:paraId="318A5803" w14:textId="77777777" w:rsidR="00CC4415" w:rsidRPr="002A5376" w:rsidRDefault="00CC4415" w:rsidP="00CC4415">
      <w:pPr>
        <w:rPr>
          <w:rFonts w:ascii="Secca KjG" w:hAnsi="Secca KjG"/>
          <w:b/>
        </w:rPr>
      </w:pPr>
      <w:r w:rsidRPr="002A5376">
        <w:rPr>
          <w:rFonts w:ascii="Secca KjG" w:hAnsi="Secca KjG"/>
          <w:b/>
        </w:rPr>
        <w:t>Wahlhandlung</w:t>
      </w:r>
    </w:p>
    <w:p w14:paraId="235F2742" w14:textId="77777777" w:rsidR="00CC4415" w:rsidRPr="002A5376" w:rsidRDefault="009242AF" w:rsidP="00CC4415">
      <w:pPr>
        <w:rPr>
          <w:rFonts w:ascii="Secca KjG" w:hAnsi="Secca KjG"/>
        </w:rPr>
      </w:pPr>
      <w:r w:rsidRPr="002A5376">
        <w:rPr>
          <w:rFonts w:ascii="Secca KjG" w:hAnsi="Secca KjG"/>
        </w:rPr>
        <w:t>(29</w:t>
      </w:r>
      <w:r w:rsidR="00CC4415" w:rsidRPr="002A5376">
        <w:rPr>
          <w:rFonts w:ascii="Secca KjG" w:hAnsi="Secca KjG"/>
        </w:rPr>
        <w:t>) Wahlen werden geheim durchgeführt. Geheim ist eine Wahl, wenn auf anonymen Stimmzetteln mit Einwurf in eine Wahlurne gewählt wird.</w:t>
      </w:r>
    </w:p>
    <w:p w14:paraId="1471E359" w14:textId="77777777" w:rsidR="00CC4415" w:rsidRPr="002A5376" w:rsidRDefault="009242AF" w:rsidP="00CC4415">
      <w:pPr>
        <w:rPr>
          <w:rFonts w:ascii="Secca KjG" w:hAnsi="Secca KjG"/>
        </w:rPr>
      </w:pPr>
      <w:r w:rsidRPr="002A5376">
        <w:rPr>
          <w:rFonts w:ascii="Secca KjG" w:hAnsi="Secca KjG"/>
        </w:rPr>
        <w:t>(30</w:t>
      </w:r>
      <w:r w:rsidR="00CC4415" w:rsidRPr="002A5376">
        <w:rPr>
          <w:rFonts w:ascii="Secca KjG" w:hAnsi="Secca KjG"/>
        </w:rPr>
        <w:t>) Auf Antrag findet die Wahl durch Handzeichen und/oder en bloc statt, wenn sich kein Widerspruch erhebt.</w:t>
      </w:r>
    </w:p>
    <w:p w14:paraId="702B9509" w14:textId="77777777" w:rsidR="00CC4415" w:rsidRPr="002A5376" w:rsidRDefault="00CC4415" w:rsidP="00CC4415">
      <w:pPr>
        <w:rPr>
          <w:rFonts w:ascii="Secca KjG" w:hAnsi="Secca KjG"/>
          <w:b/>
        </w:rPr>
      </w:pPr>
      <w:r w:rsidRPr="002A5376">
        <w:rPr>
          <w:rFonts w:ascii="Secca KjG" w:hAnsi="Secca KjG"/>
          <w:b/>
        </w:rPr>
        <w:t>Auszählen der Stimmen</w:t>
      </w:r>
    </w:p>
    <w:p w14:paraId="530173F4"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3</w:t>
      </w:r>
      <w:r w:rsidRPr="002A5376">
        <w:rPr>
          <w:rFonts w:ascii="Secca KjG" w:hAnsi="Secca KjG"/>
        </w:rPr>
        <w:t>1) Das Auszählen der Stimmen durch den Wahlausschuss ist öffentlich.</w:t>
      </w:r>
    </w:p>
    <w:p w14:paraId="79CA30E1"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3</w:t>
      </w:r>
      <w:r w:rsidRPr="002A5376">
        <w:rPr>
          <w:rFonts w:ascii="Secca KjG" w:hAnsi="Secca KjG"/>
        </w:rPr>
        <w:t xml:space="preserve">2) Der Wahlausschuss kann mit Zustimmung der </w:t>
      </w:r>
      <w:r w:rsidR="008E43E2" w:rsidRPr="002A5376">
        <w:rPr>
          <w:rFonts w:ascii="Secca KjG" w:hAnsi="Secca KjG"/>
        </w:rPr>
        <w:t>Versammlung</w:t>
      </w:r>
      <w:r w:rsidRPr="002A5376">
        <w:rPr>
          <w:rFonts w:ascii="Secca KjG" w:hAnsi="Secca KjG"/>
        </w:rPr>
        <w:t xml:space="preserve"> das Auszählen auf andere Personen delegieren. Diese</w:t>
      </w:r>
      <w:r w:rsidR="00EC6AFF" w:rsidRPr="002A5376">
        <w:rPr>
          <w:rFonts w:ascii="Secca KjG" w:hAnsi="Secca KjG"/>
        </w:rPr>
        <w:t xml:space="preserve"> Personen dürfen keine Kandidat*i</w:t>
      </w:r>
      <w:r w:rsidRPr="002A5376">
        <w:rPr>
          <w:rFonts w:ascii="Secca KjG" w:hAnsi="Secca KjG"/>
        </w:rPr>
        <w:t>nnen sein.</w:t>
      </w:r>
    </w:p>
    <w:p w14:paraId="5CC20E63" w14:textId="77777777"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3</w:t>
      </w:r>
      <w:r w:rsidRPr="002A5376">
        <w:rPr>
          <w:rFonts w:ascii="Secca KjG" w:hAnsi="Secca KjG"/>
        </w:rPr>
        <w:t>3) Es muss jedoch mindestens ein Mitglied des Wahlausschusses bei der Auszählung anwesend sein.</w:t>
      </w:r>
    </w:p>
    <w:p w14:paraId="1BAEE67A" w14:textId="77777777" w:rsidR="00CC4415" w:rsidRPr="002A5376" w:rsidRDefault="00CC4415" w:rsidP="00CC4415">
      <w:pPr>
        <w:rPr>
          <w:rFonts w:ascii="Secca KjG" w:hAnsi="Secca KjG"/>
          <w:b/>
        </w:rPr>
      </w:pPr>
      <w:r w:rsidRPr="002A5376">
        <w:rPr>
          <w:rFonts w:ascii="Secca KjG" w:hAnsi="Secca KjG"/>
          <w:b/>
        </w:rPr>
        <w:t>Feststellung des Wahlergebnisses</w:t>
      </w:r>
    </w:p>
    <w:p w14:paraId="1FCC8920" w14:textId="77777777" w:rsidR="00CC4415" w:rsidRPr="002A5376" w:rsidRDefault="009242AF" w:rsidP="00CC4415">
      <w:pPr>
        <w:rPr>
          <w:rFonts w:ascii="Secca KjG" w:hAnsi="Secca KjG"/>
        </w:rPr>
      </w:pPr>
      <w:r w:rsidRPr="002A5376">
        <w:rPr>
          <w:rFonts w:ascii="Secca KjG" w:hAnsi="Secca KjG"/>
        </w:rPr>
        <w:t>(34</w:t>
      </w:r>
      <w:r w:rsidR="00CC4415" w:rsidRPr="002A5376">
        <w:rPr>
          <w:rFonts w:ascii="Secca KjG" w:hAnsi="Secca KjG"/>
        </w:rPr>
        <w:t>) Gewählt ist, wer mehr als die Hälfte der abgegebenen, gültigen Stimmen mit Ja auf sich vereinigt.</w:t>
      </w:r>
    </w:p>
    <w:p w14:paraId="04B549F3" w14:textId="77777777" w:rsidR="00CC4415" w:rsidRPr="002A5376" w:rsidRDefault="009242AF" w:rsidP="00CC4415">
      <w:pPr>
        <w:rPr>
          <w:rFonts w:ascii="Secca KjG" w:hAnsi="Secca KjG"/>
        </w:rPr>
      </w:pPr>
      <w:r w:rsidRPr="002A5376">
        <w:rPr>
          <w:rFonts w:ascii="Secca KjG" w:hAnsi="Secca KjG"/>
        </w:rPr>
        <w:lastRenderedPageBreak/>
        <w:t>(35</w:t>
      </w:r>
      <w:r w:rsidR="00CC4415" w:rsidRPr="002A5376">
        <w:rPr>
          <w:rFonts w:ascii="Secca KjG" w:hAnsi="Secca KjG"/>
        </w:rPr>
        <w:t>) Sind mehr Personen gewählt, als Stellen zu besetzen sind, ist die Person bzw. die Personen gewählt, auf die die meisten Ja-Stimme entfällt/entfallen. Bei Gleichstand entscheidet eine Stichwahl. Entscheidet auch diese nicht, entscheidet das Los.</w:t>
      </w:r>
    </w:p>
    <w:p w14:paraId="39E2A108" w14:textId="77777777" w:rsidR="00CC4415" w:rsidRPr="002A5376" w:rsidRDefault="00CC4415" w:rsidP="00CC4415">
      <w:pPr>
        <w:rPr>
          <w:rFonts w:ascii="Secca KjG" w:hAnsi="Secca KjG"/>
        </w:rPr>
      </w:pPr>
      <w:r w:rsidRPr="002A5376">
        <w:rPr>
          <w:rFonts w:ascii="Secca KjG" w:hAnsi="Secca KjG"/>
        </w:rPr>
        <w:t>(3</w:t>
      </w:r>
      <w:r w:rsidR="009242AF" w:rsidRPr="002A5376">
        <w:rPr>
          <w:rFonts w:ascii="Secca KjG" w:hAnsi="Secca KjG"/>
        </w:rPr>
        <w:t>6</w:t>
      </w:r>
      <w:r w:rsidRPr="002A5376">
        <w:rPr>
          <w:rFonts w:ascii="Secca KjG" w:hAnsi="Secca KjG"/>
        </w:rPr>
        <w:t>) Wer mehr als die Hälfte der abgegebenen, gültigen Stimmen mit Nein erhalten hat, kann in weiteren Wahlgängen nicht antreten.</w:t>
      </w:r>
    </w:p>
    <w:p w14:paraId="46487AC2" w14:textId="77777777" w:rsidR="00CC4415" w:rsidRPr="002A5376" w:rsidRDefault="009242AF" w:rsidP="00CC4415">
      <w:pPr>
        <w:rPr>
          <w:rFonts w:ascii="Secca KjG" w:hAnsi="Secca KjG"/>
        </w:rPr>
      </w:pPr>
      <w:r w:rsidRPr="002A5376">
        <w:rPr>
          <w:rFonts w:ascii="Secca KjG" w:hAnsi="Secca KjG"/>
        </w:rPr>
        <w:t>(37</w:t>
      </w:r>
      <w:r w:rsidR="00CC4415" w:rsidRPr="002A5376">
        <w:rPr>
          <w:rFonts w:ascii="Secca KjG" w:hAnsi="Secca KjG"/>
        </w:rPr>
        <w:t>) Leer abgegebene Stimmzettel gelten als Stimmenthaltung.</w:t>
      </w:r>
    </w:p>
    <w:p w14:paraId="659A4FEC" w14:textId="6F0BC8D6" w:rsidR="00CC4415" w:rsidRPr="002A5376" w:rsidRDefault="009242AF" w:rsidP="00CC4415">
      <w:pPr>
        <w:rPr>
          <w:rFonts w:ascii="Secca KjG" w:hAnsi="Secca KjG"/>
        </w:rPr>
      </w:pPr>
      <w:r w:rsidRPr="002A5376">
        <w:rPr>
          <w:rFonts w:ascii="Secca KjG" w:hAnsi="Secca KjG"/>
        </w:rPr>
        <w:t>(38</w:t>
      </w:r>
      <w:r w:rsidR="00CC4415" w:rsidRPr="002A5376">
        <w:rPr>
          <w:rFonts w:ascii="Secca KjG" w:hAnsi="Secca KjG"/>
        </w:rPr>
        <w:t>) Stimmzettel, bei denen der Wähler</w:t>
      </w:r>
      <w:r w:rsidR="0042168D">
        <w:rPr>
          <w:rFonts w:ascii="Secca KjG" w:hAnsi="Secca KjG"/>
        </w:rPr>
        <w:t>*</w:t>
      </w:r>
      <w:proofErr w:type="spellStart"/>
      <w:r w:rsidR="0042168D">
        <w:rPr>
          <w:rFonts w:ascii="Secca KjG" w:hAnsi="Secca KjG"/>
        </w:rPr>
        <w:t>innen</w:t>
      </w:r>
      <w:r w:rsidR="00CC4415" w:rsidRPr="002A5376">
        <w:rPr>
          <w:rFonts w:ascii="Secca KjG" w:hAnsi="Secca KjG"/>
        </w:rPr>
        <w:t>wille</w:t>
      </w:r>
      <w:proofErr w:type="spellEnd"/>
      <w:r w:rsidR="00CC4415" w:rsidRPr="002A5376">
        <w:rPr>
          <w:rFonts w:ascii="Secca KjG" w:hAnsi="Secca KjG"/>
        </w:rPr>
        <w:t xml:space="preserve"> nicht eindeutig erkennbar ist oder die Zusätze enthalten, sind ungültig. Über Zweifelsfälle entscheidet der Wahlausschuss.</w:t>
      </w:r>
    </w:p>
    <w:p w14:paraId="6BF8FCB4" w14:textId="77777777" w:rsidR="00CC4415" w:rsidRPr="002A5376" w:rsidRDefault="009242AF" w:rsidP="00CC4415">
      <w:pPr>
        <w:rPr>
          <w:rFonts w:ascii="Secca KjG" w:hAnsi="Secca KjG"/>
        </w:rPr>
      </w:pPr>
      <w:r w:rsidRPr="002A5376">
        <w:rPr>
          <w:rFonts w:ascii="Secca KjG" w:hAnsi="Secca KjG"/>
        </w:rPr>
        <w:t>(39</w:t>
      </w:r>
      <w:r w:rsidR="00CC4415" w:rsidRPr="002A5376">
        <w:rPr>
          <w:rFonts w:ascii="Secca KjG" w:hAnsi="Secca KjG"/>
        </w:rPr>
        <w:t>) Der Wahlausschuss ermittelt die Annahme der Wahl durch die Gewählten.</w:t>
      </w:r>
    </w:p>
    <w:p w14:paraId="4A037BC7" w14:textId="77777777" w:rsidR="00CC4415" w:rsidRPr="002A5376" w:rsidRDefault="00CC4415" w:rsidP="00CC4415">
      <w:pPr>
        <w:rPr>
          <w:rFonts w:ascii="Secca KjG" w:hAnsi="Secca KjG"/>
          <w:b/>
        </w:rPr>
      </w:pPr>
      <w:r w:rsidRPr="002A5376">
        <w:rPr>
          <w:rFonts w:ascii="Secca KjG" w:hAnsi="Secca KjG"/>
          <w:b/>
        </w:rPr>
        <w:t>Weitere Wahlgänge</w:t>
      </w:r>
    </w:p>
    <w:p w14:paraId="02B05AD6" w14:textId="77777777" w:rsidR="00CC4415" w:rsidRPr="002A5376" w:rsidRDefault="009242AF" w:rsidP="00CC4415">
      <w:pPr>
        <w:rPr>
          <w:rFonts w:ascii="Secca KjG" w:hAnsi="Secca KjG"/>
        </w:rPr>
      </w:pPr>
      <w:r w:rsidRPr="002A5376">
        <w:rPr>
          <w:rFonts w:ascii="Secca KjG" w:hAnsi="Secca KjG"/>
        </w:rPr>
        <w:t>(40</w:t>
      </w:r>
      <w:r w:rsidR="00CC4415" w:rsidRPr="002A5376">
        <w:rPr>
          <w:rFonts w:ascii="Secca KjG" w:hAnsi="Secca KjG"/>
        </w:rPr>
        <w:t>) Erreichen für die Besetzung aller zu wählend</w:t>
      </w:r>
      <w:r w:rsidR="00EC6AFF" w:rsidRPr="002A5376">
        <w:rPr>
          <w:rFonts w:ascii="Secca KjG" w:hAnsi="Secca KjG"/>
        </w:rPr>
        <w:t>en Stellen nicht genug Kandidat*i</w:t>
      </w:r>
      <w:r w:rsidR="00CC4415" w:rsidRPr="002A5376">
        <w:rPr>
          <w:rFonts w:ascii="Secca KjG" w:hAnsi="Secca KjG"/>
        </w:rPr>
        <w:t>nnen die erforderliche Mehrheit, wird für die noch nicht besetzten Stellen ein zweiter Wahlgang durchgeführt.</w:t>
      </w:r>
    </w:p>
    <w:p w14:paraId="4299798A" w14:textId="77777777" w:rsidR="00CC4415" w:rsidRPr="002A5376" w:rsidRDefault="009242AF" w:rsidP="00CC4415">
      <w:pPr>
        <w:rPr>
          <w:rFonts w:ascii="Secca KjG" w:hAnsi="Secca KjG"/>
        </w:rPr>
      </w:pPr>
      <w:r w:rsidRPr="002A5376">
        <w:rPr>
          <w:rFonts w:ascii="Secca KjG" w:hAnsi="Secca KjG"/>
        </w:rPr>
        <w:t>(41</w:t>
      </w:r>
      <w:r w:rsidR="00CC4415" w:rsidRPr="002A5376">
        <w:rPr>
          <w:rFonts w:ascii="Secca KjG" w:hAnsi="Secca KjG"/>
        </w:rPr>
        <w:t>) Erreichen in diesem Wahlgang</w:t>
      </w:r>
      <w:r w:rsidR="00EC6AFF" w:rsidRPr="002A5376">
        <w:rPr>
          <w:rFonts w:ascii="Secca KjG" w:hAnsi="Secca KjG"/>
        </w:rPr>
        <w:t xml:space="preserve"> ebenfalls nicht genug Kandidat*i</w:t>
      </w:r>
      <w:r w:rsidR="00CC4415" w:rsidRPr="002A5376">
        <w:rPr>
          <w:rFonts w:ascii="Secca KjG" w:hAnsi="Secca KjG"/>
        </w:rPr>
        <w:t>nnen die erforderliche Mehrheit, so findet ein dritter Wahlgang statt.</w:t>
      </w:r>
    </w:p>
    <w:p w14:paraId="14D88D03" w14:textId="77777777" w:rsidR="00CC4415" w:rsidRPr="002A5376" w:rsidRDefault="009242AF" w:rsidP="00CC4415">
      <w:pPr>
        <w:rPr>
          <w:rFonts w:ascii="Secca KjG" w:hAnsi="Secca KjG"/>
        </w:rPr>
      </w:pPr>
      <w:r w:rsidRPr="002A5376">
        <w:rPr>
          <w:rFonts w:ascii="Secca KjG" w:hAnsi="Secca KjG"/>
        </w:rPr>
        <w:t>(42</w:t>
      </w:r>
      <w:r w:rsidR="00CC4415" w:rsidRPr="002A5376">
        <w:rPr>
          <w:rFonts w:ascii="Secca KjG" w:hAnsi="Secca KjG"/>
        </w:rPr>
        <w:t xml:space="preserve">) In einem dritten Wahlgang ist gewählt, wer die meisten Stimmen auf sich vereinigt und mehr Ja- als Nein-Stimmen erhalten hat. </w:t>
      </w:r>
    </w:p>
    <w:p w14:paraId="52A66975" w14:textId="77777777" w:rsidR="00CC4415" w:rsidRPr="002A5376" w:rsidRDefault="00CC4415" w:rsidP="00CC4415">
      <w:pPr>
        <w:rPr>
          <w:rFonts w:ascii="Secca KjG" w:hAnsi="Secca KjG"/>
          <w:b/>
        </w:rPr>
      </w:pPr>
      <w:r w:rsidRPr="002A5376">
        <w:rPr>
          <w:rFonts w:ascii="Secca KjG" w:hAnsi="Secca KjG"/>
          <w:b/>
        </w:rPr>
        <w:t>Wiederholung der Wahl</w:t>
      </w:r>
    </w:p>
    <w:p w14:paraId="55287E47" w14:textId="77777777" w:rsidR="00CC4415" w:rsidRPr="002A5376" w:rsidRDefault="009242AF" w:rsidP="00CC4415">
      <w:pPr>
        <w:rPr>
          <w:rFonts w:ascii="Secca KjG" w:hAnsi="Secca KjG"/>
        </w:rPr>
      </w:pPr>
      <w:r w:rsidRPr="002A5376">
        <w:rPr>
          <w:rFonts w:ascii="Secca KjG" w:hAnsi="Secca KjG"/>
        </w:rPr>
        <w:t>(43</w:t>
      </w:r>
      <w:r w:rsidR="00CC4415" w:rsidRPr="002A5376">
        <w:rPr>
          <w:rFonts w:ascii="Secca KjG" w:hAnsi="Secca KjG"/>
        </w:rPr>
        <w:t>) Eine Wahl kann auf Antrag wiederholt werden, wenn in einem</w:t>
      </w:r>
      <w:r w:rsidR="00EC6AFF" w:rsidRPr="002A5376">
        <w:rPr>
          <w:rFonts w:ascii="Secca KjG" w:hAnsi="Secca KjG"/>
        </w:rPr>
        <w:t xml:space="preserve"> Wahlgang so viele Kandidat*i</w:t>
      </w:r>
      <w:r w:rsidR="00CC4415" w:rsidRPr="002A5376">
        <w:rPr>
          <w:rFonts w:ascii="Secca KjG" w:hAnsi="Secca KjG"/>
        </w:rPr>
        <w:t>nnen mehr als die Hälfte der abgegebenen, gültigen Stimmen mit Nein erhalten haben, dass auch in weiteren Wahlgängen nicht mehr alle Stellen besetzt werden könnten oder wenn ein</w:t>
      </w:r>
      <w:r w:rsidR="00EC6AFF" w:rsidRPr="002A5376">
        <w:rPr>
          <w:rFonts w:ascii="Secca KjG" w:hAnsi="Secca KjG"/>
        </w:rPr>
        <w:t>*e</w:t>
      </w:r>
      <w:r w:rsidR="00CC4415" w:rsidRPr="002A5376">
        <w:rPr>
          <w:rFonts w:ascii="Secca KjG" w:hAnsi="Secca KjG"/>
        </w:rPr>
        <w:t xml:space="preserve"> </w:t>
      </w:r>
      <w:r w:rsidR="00EC6AFF" w:rsidRPr="002A5376">
        <w:rPr>
          <w:rFonts w:ascii="Secca KjG" w:hAnsi="Secca KjG"/>
        </w:rPr>
        <w:t xml:space="preserve">gewählte*r </w:t>
      </w:r>
      <w:r w:rsidR="00CC4415" w:rsidRPr="002A5376">
        <w:rPr>
          <w:rFonts w:ascii="Secca KjG" w:hAnsi="Secca KjG"/>
        </w:rPr>
        <w:t>Kandidat</w:t>
      </w:r>
      <w:r w:rsidR="00EC6AFF" w:rsidRPr="002A5376">
        <w:rPr>
          <w:rFonts w:ascii="Secca KjG" w:hAnsi="Secca KjG"/>
        </w:rPr>
        <w:t>*in</w:t>
      </w:r>
      <w:r w:rsidR="00CC4415" w:rsidRPr="002A5376">
        <w:rPr>
          <w:rFonts w:ascii="Secca KjG" w:hAnsi="Secca KjG"/>
        </w:rPr>
        <w:t xml:space="preserve"> die Annahme der Wahl abgelehnt hat.</w:t>
      </w:r>
    </w:p>
    <w:p w14:paraId="0D813C4B" w14:textId="77777777" w:rsidR="00CC4415" w:rsidRPr="002A5376" w:rsidRDefault="009242AF" w:rsidP="00CC4415">
      <w:pPr>
        <w:rPr>
          <w:rFonts w:ascii="Secca KjG" w:hAnsi="Secca KjG"/>
        </w:rPr>
      </w:pPr>
      <w:r w:rsidRPr="002A5376">
        <w:rPr>
          <w:rFonts w:ascii="Secca KjG" w:hAnsi="Secca KjG"/>
        </w:rPr>
        <w:t>(44</w:t>
      </w:r>
      <w:r w:rsidR="00CC4415" w:rsidRPr="002A5376">
        <w:rPr>
          <w:rFonts w:ascii="Secca KjG" w:hAnsi="Secca KjG"/>
        </w:rPr>
        <w:t>) Der Antrag hierzu ist wie ein Geschäftsordnungsantrag zu behandeln.</w:t>
      </w:r>
    </w:p>
    <w:p w14:paraId="31F2BC33" w14:textId="77777777" w:rsidR="00CC4415" w:rsidRPr="002A5376" w:rsidRDefault="009242AF" w:rsidP="00CC4415">
      <w:pPr>
        <w:rPr>
          <w:rFonts w:ascii="Secca KjG" w:hAnsi="Secca KjG"/>
        </w:rPr>
      </w:pPr>
      <w:r w:rsidRPr="002A5376">
        <w:rPr>
          <w:rFonts w:ascii="Secca KjG" w:hAnsi="Secca KjG"/>
        </w:rPr>
        <w:t>(45</w:t>
      </w:r>
      <w:r w:rsidR="00CC4415" w:rsidRPr="002A5376">
        <w:rPr>
          <w:rFonts w:ascii="Secca KjG" w:hAnsi="Secca KjG"/>
        </w:rPr>
        <w:t>) Wird eine Wiederholung der Wahl beschlossen, beginnt die Wahlhandlung wieder mit der Eröffnung der Vorschlagsliste und zwar so, als ob noch keine Wahlgänge stattgefunden hätten. Bereits gewählte Personen bleiben jedoch gewählt.</w:t>
      </w:r>
    </w:p>
    <w:p w14:paraId="482AB7C9" w14:textId="77777777" w:rsidR="00CC4415" w:rsidRPr="002A5376" w:rsidRDefault="00CC4415" w:rsidP="00CC4415">
      <w:pPr>
        <w:rPr>
          <w:rFonts w:ascii="Secca KjG" w:hAnsi="Secca KjG"/>
          <w:b/>
        </w:rPr>
      </w:pPr>
      <w:r w:rsidRPr="002A5376">
        <w:rPr>
          <w:rFonts w:ascii="Secca KjG" w:hAnsi="Secca KjG"/>
          <w:b/>
        </w:rPr>
        <w:t>Anfechtung der Wahl</w:t>
      </w:r>
    </w:p>
    <w:p w14:paraId="29D969E5" w14:textId="77777777" w:rsidR="00CC4415" w:rsidRPr="002A5376" w:rsidRDefault="009242AF" w:rsidP="00CC4415">
      <w:pPr>
        <w:rPr>
          <w:rFonts w:ascii="Secca KjG" w:hAnsi="Secca KjG"/>
        </w:rPr>
      </w:pPr>
      <w:r w:rsidRPr="002A5376">
        <w:rPr>
          <w:rFonts w:ascii="Secca KjG" w:hAnsi="Secca KjG"/>
        </w:rPr>
        <w:t>(46</w:t>
      </w:r>
      <w:r w:rsidR="00CC4415" w:rsidRPr="002A5376">
        <w:rPr>
          <w:rFonts w:ascii="Secca KjG" w:hAnsi="Secca KjG"/>
        </w:rPr>
        <w:t>) Das Wahlergebnis kann binnen 14 Tagen nach Beendigung der Wahl angefochten werden.</w:t>
      </w:r>
    </w:p>
    <w:p w14:paraId="14C041CC" w14:textId="77777777" w:rsidR="00CC4415" w:rsidRPr="002A5376" w:rsidRDefault="009242AF" w:rsidP="00CC4415">
      <w:pPr>
        <w:rPr>
          <w:rFonts w:ascii="Secca KjG" w:hAnsi="Secca KjG"/>
        </w:rPr>
      </w:pPr>
      <w:r w:rsidRPr="002A5376">
        <w:rPr>
          <w:rFonts w:ascii="Secca KjG" w:hAnsi="Secca KjG"/>
        </w:rPr>
        <w:t>(47</w:t>
      </w:r>
      <w:r w:rsidR="00CC4415" w:rsidRPr="002A5376">
        <w:rPr>
          <w:rFonts w:ascii="Secca KjG" w:hAnsi="Secca KjG"/>
        </w:rPr>
        <w:t>) Bis zu diesem Termin verwahrt der Wahlausschuss die Wahlunterlagen.</w:t>
      </w:r>
    </w:p>
    <w:p w14:paraId="2EA8ED27" w14:textId="58775B0D" w:rsidR="00CC4415" w:rsidRPr="002A5376" w:rsidRDefault="009242AF" w:rsidP="00CC4415">
      <w:pPr>
        <w:rPr>
          <w:rFonts w:ascii="Secca KjG" w:hAnsi="Secca KjG"/>
        </w:rPr>
      </w:pPr>
      <w:r w:rsidRPr="002A5376">
        <w:rPr>
          <w:rFonts w:ascii="Secca KjG" w:hAnsi="Secca KjG"/>
        </w:rPr>
        <w:lastRenderedPageBreak/>
        <w:t>(48</w:t>
      </w:r>
      <w:r w:rsidR="00CC4415" w:rsidRPr="002A5376">
        <w:rPr>
          <w:rFonts w:ascii="Secca KjG" w:hAnsi="Secca KjG"/>
        </w:rPr>
        <w:t>) Über die Anfechtung</w:t>
      </w:r>
      <w:r w:rsidR="00EC6AFF" w:rsidRPr="002A5376">
        <w:rPr>
          <w:rFonts w:ascii="Secca KjG" w:hAnsi="Secca KjG"/>
        </w:rPr>
        <w:t xml:space="preserve"> der Wahl entscheidet das Koope</w:t>
      </w:r>
      <w:r w:rsidR="00B73AFE">
        <w:rPr>
          <w:rFonts w:ascii="Secca KjG" w:hAnsi="Secca KjG"/>
        </w:rPr>
        <w:t>r</w:t>
      </w:r>
      <w:r w:rsidR="00EC6AFF" w:rsidRPr="002A5376">
        <w:rPr>
          <w:rFonts w:ascii="Secca KjG" w:hAnsi="Secca KjG"/>
        </w:rPr>
        <w:t>ation</w:t>
      </w:r>
      <w:r w:rsidR="00CC4415" w:rsidRPr="002A5376">
        <w:rPr>
          <w:rFonts w:ascii="Secca KjG" w:hAnsi="Secca KjG"/>
        </w:rPr>
        <w:t>steam.</w:t>
      </w:r>
    </w:p>
    <w:p w14:paraId="219EB3EE" w14:textId="77777777" w:rsidR="00CC4415" w:rsidRPr="002A5376" w:rsidRDefault="00CC4415" w:rsidP="00CC4415">
      <w:pPr>
        <w:rPr>
          <w:rFonts w:ascii="Secca KjG" w:hAnsi="Secca KjG"/>
          <w:b/>
        </w:rPr>
      </w:pPr>
      <w:r w:rsidRPr="002A5376">
        <w:rPr>
          <w:rFonts w:ascii="Secca KjG" w:hAnsi="Secca KjG"/>
          <w:b/>
        </w:rPr>
        <w:t>Nicht-Wiederwahl</w:t>
      </w:r>
    </w:p>
    <w:p w14:paraId="6069853B" w14:textId="77777777" w:rsidR="00CC4415" w:rsidRPr="002A5376" w:rsidRDefault="009242AF" w:rsidP="00CC4415">
      <w:pPr>
        <w:rPr>
          <w:rFonts w:ascii="Secca KjG" w:hAnsi="Secca KjG"/>
        </w:rPr>
      </w:pPr>
      <w:r w:rsidRPr="002A5376">
        <w:rPr>
          <w:rFonts w:ascii="Secca KjG" w:hAnsi="Secca KjG"/>
        </w:rPr>
        <w:t xml:space="preserve">(49) </w:t>
      </w:r>
      <w:r w:rsidR="00CC4415" w:rsidRPr="002A5376">
        <w:rPr>
          <w:rFonts w:ascii="Secca KjG" w:hAnsi="Secca KjG"/>
        </w:rPr>
        <w:t xml:space="preserve">Im Falle einer Nicht-Wiederwahl kann die/der Betroffene auf eigenen Wunsch oder auf Beschluss </w:t>
      </w:r>
      <w:r w:rsidR="00EC6AFF" w:rsidRPr="002A5376">
        <w:rPr>
          <w:rFonts w:ascii="Secca KjG" w:hAnsi="Secca KjG"/>
        </w:rPr>
        <w:t>der Kooperationsv</w:t>
      </w:r>
      <w:r w:rsidR="008E43E2" w:rsidRPr="002A5376">
        <w:rPr>
          <w:rFonts w:ascii="Secca KjG" w:hAnsi="Secca KjG"/>
        </w:rPr>
        <w:t>ersammlung</w:t>
      </w:r>
      <w:r w:rsidR="00EC6AFF" w:rsidRPr="002A5376">
        <w:rPr>
          <w:rFonts w:ascii="Secca KjG" w:hAnsi="Secca KjG"/>
        </w:rPr>
        <w:t xml:space="preserve"> vom Ende der Kooperationsv</w:t>
      </w:r>
      <w:r w:rsidR="008E43E2" w:rsidRPr="002A5376">
        <w:rPr>
          <w:rFonts w:ascii="Secca KjG" w:hAnsi="Secca KjG"/>
        </w:rPr>
        <w:t>ersammlung</w:t>
      </w:r>
      <w:r w:rsidR="00CC4415" w:rsidRPr="002A5376">
        <w:rPr>
          <w:rFonts w:ascii="Secca KjG" w:hAnsi="Secca KjG"/>
        </w:rPr>
        <w:t>, welche die Betroffene bzw. den Betroffenen nicht wieder gewählt hat, bis zum Ablauf der Amtszeit von den Dienstpflichten in der KjG entbunden werden.</w:t>
      </w:r>
    </w:p>
    <w:p w14:paraId="4B29051F" w14:textId="77777777" w:rsidR="00CC4415" w:rsidRPr="002A5376" w:rsidRDefault="009242AF" w:rsidP="00CC4415">
      <w:pPr>
        <w:rPr>
          <w:rFonts w:ascii="Secca KjG" w:hAnsi="Secca KjG"/>
          <w:b/>
        </w:rPr>
      </w:pPr>
      <w:r w:rsidRPr="002A5376">
        <w:rPr>
          <w:rFonts w:ascii="Secca KjG" w:hAnsi="Secca KjG"/>
          <w:b/>
        </w:rPr>
        <w:t>A</w:t>
      </w:r>
      <w:r w:rsidR="00CC4415" w:rsidRPr="002A5376">
        <w:rPr>
          <w:rFonts w:ascii="Secca KjG" w:hAnsi="Secca KjG"/>
          <w:b/>
        </w:rPr>
        <w:t>bwahl</w:t>
      </w:r>
    </w:p>
    <w:p w14:paraId="7FB6442F" w14:textId="77777777" w:rsidR="00CC4415" w:rsidRPr="002A5376" w:rsidRDefault="009242AF" w:rsidP="00CC4415">
      <w:pPr>
        <w:rPr>
          <w:rFonts w:ascii="Secca KjG" w:hAnsi="Secca KjG"/>
        </w:rPr>
      </w:pPr>
      <w:r w:rsidRPr="002A5376">
        <w:rPr>
          <w:rFonts w:ascii="Secca KjG" w:hAnsi="Secca KjG"/>
        </w:rPr>
        <w:t>(50</w:t>
      </w:r>
      <w:r w:rsidR="00CC4415" w:rsidRPr="002A5376">
        <w:rPr>
          <w:rFonts w:ascii="Secca KjG" w:hAnsi="Secca KjG"/>
        </w:rPr>
        <w:t xml:space="preserve">) Die </w:t>
      </w:r>
      <w:r w:rsidR="008E43E2" w:rsidRPr="002A5376">
        <w:rPr>
          <w:rFonts w:ascii="Secca KjG" w:hAnsi="Secca KjG"/>
        </w:rPr>
        <w:t>Versammlung</w:t>
      </w:r>
      <w:r w:rsidR="00CC4415" w:rsidRPr="002A5376">
        <w:rPr>
          <w:rFonts w:ascii="Secca KjG" w:hAnsi="Secca KjG"/>
        </w:rPr>
        <w:t xml:space="preserve"> kann ein Mitglied eines Organs abwählen, indem sie ihm mit der Zwei- Drittel-Mehrheit der stimmberechtigten Mitglieder das Misstrauen ausspricht.</w:t>
      </w:r>
    </w:p>
    <w:p w14:paraId="0E62BBAF" w14:textId="75ECD63D" w:rsidR="00CC4415" w:rsidRPr="002A5376" w:rsidRDefault="00CC4415" w:rsidP="00CC4415">
      <w:pPr>
        <w:rPr>
          <w:rFonts w:ascii="Secca KjG" w:hAnsi="Secca KjG"/>
        </w:rPr>
      </w:pPr>
      <w:r w:rsidRPr="002A5376">
        <w:rPr>
          <w:rFonts w:ascii="Secca KjG" w:hAnsi="Secca KjG"/>
        </w:rPr>
        <w:t>(</w:t>
      </w:r>
      <w:r w:rsidR="009242AF" w:rsidRPr="002A5376">
        <w:rPr>
          <w:rFonts w:ascii="Secca KjG" w:hAnsi="Secca KjG"/>
        </w:rPr>
        <w:t>51</w:t>
      </w:r>
      <w:r w:rsidRPr="002A5376">
        <w:rPr>
          <w:rFonts w:ascii="Secca KjG" w:hAnsi="Secca KjG"/>
        </w:rPr>
        <w:t xml:space="preserve">) </w:t>
      </w:r>
      <w:r w:rsidR="00EC6AFF" w:rsidRPr="002A5376">
        <w:rPr>
          <w:rFonts w:ascii="Secca KjG" w:hAnsi="Secca KjG"/>
        </w:rPr>
        <w:t>Die*</w:t>
      </w:r>
      <w:r w:rsidRPr="002A5376">
        <w:rPr>
          <w:rFonts w:ascii="Secca KjG" w:hAnsi="Secca KjG"/>
        </w:rPr>
        <w:t xml:space="preserve">der Abgewählte wird mit sofortiger Wirkung von den Dienstpflichten in der KjG </w:t>
      </w:r>
      <w:r w:rsidR="00B73AFE">
        <w:rPr>
          <w:rFonts w:ascii="Secca KjG" w:hAnsi="Secca KjG"/>
        </w:rPr>
        <w:t xml:space="preserve">Kooperation </w:t>
      </w:r>
      <w:r w:rsidRPr="002A5376">
        <w:rPr>
          <w:rFonts w:ascii="Secca KjG" w:hAnsi="Secca KjG"/>
        </w:rPr>
        <w:t>entbunden.</w:t>
      </w:r>
    </w:p>
    <w:p w14:paraId="7CC6DEBE" w14:textId="77777777" w:rsidR="00CC4415" w:rsidRPr="002A5376" w:rsidRDefault="00CC4415" w:rsidP="00CC4415">
      <w:pPr>
        <w:rPr>
          <w:rFonts w:ascii="Secca KjG" w:hAnsi="Secca KjG"/>
          <w:b/>
        </w:rPr>
      </w:pPr>
      <w:r w:rsidRPr="002A5376">
        <w:rPr>
          <w:rFonts w:ascii="Secca KjG" w:hAnsi="Secca KjG"/>
          <w:b/>
        </w:rPr>
        <w:t>Vorläufige Beurlaubung</w:t>
      </w:r>
    </w:p>
    <w:p w14:paraId="745C2BBC" w14:textId="77777777" w:rsidR="00CC4415" w:rsidRPr="002A5376" w:rsidRDefault="009242AF" w:rsidP="00EC6AFF">
      <w:pPr>
        <w:rPr>
          <w:rFonts w:ascii="Secca KjG" w:hAnsi="Secca KjG"/>
        </w:rPr>
      </w:pPr>
      <w:r w:rsidRPr="002A5376">
        <w:rPr>
          <w:rFonts w:ascii="Secca KjG" w:hAnsi="Secca KjG"/>
        </w:rPr>
        <w:t>(52</w:t>
      </w:r>
      <w:r w:rsidR="00CC4415" w:rsidRPr="002A5376">
        <w:rPr>
          <w:rFonts w:ascii="Secca KjG" w:hAnsi="Secca KjG"/>
        </w:rPr>
        <w:t xml:space="preserve">) Fallen nachträglich die Voraussetzungen der Wählbarkeit eines Mitglieds eines Organs </w:t>
      </w:r>
      <w:r w:rsidR="00EC6AFF" w:rsidRPr="002A5376">
        <w:rPr>
          <w:rFonts w:ascii="Secca KjG" w:hAnsi="Secca KjG"/>
        </w:rPr>
        <w:t xml:space="preserve">der Kooperation </w:t>
      </w:r>
      <w:r w:rsidR="00CC4415" w:rsidRPr="002A5376">
        <w:rPr>
          <w:rFonts w:ascii="Secca KjG" w:hAnsi="Secca KjG"/>
        </w:rPr>
        <w:t xml:space="preserve">weg oder schädigt dieses das Ansehen der KjG erheblich, so kann das </w:t>
      </w:r>
      <w:r w:rsidR="00EC6AFF" w:rsidRPr="002A5376">
        <w:rPr>
          <w:rFonts w:ascii="Secca KjG" w:hAnsi="Secca KjG"/>
        </w:rPr>
        <w:t xml:space="preserve">Kooperationsteam </w:t>
      </w:r>
      <w:r w:rsidR="00CC4415" w:rsidRPr="002A5376">
        <w:rPr>
          <w:rFonts w:ascii="Secca KjG" w:hAnsi="Secca KjG"/>
        </w:rPr>
        <w:t>diese Person vorläufig beurlauben.</w:t>
      </w:r>
    </w:p>
    <w:p w14:paraId="0F06D04C" w14:textId="77777777" w:rsidR="00CC4415" w:rsidRPr="002A5376" w:rsidRDefault="009242AF" w:rsidP="00CC4415">
      <w:pPr>
        <w:rPr>
          <w:rFonts w:ascii="Secca KjG" w:hAnsi="Secca KjG"/>
          <w:sz w:val="24"/>
          <w:szCs w:val="24"/>
        </w:rPr>
      </w:pPr>
      <w:r w:rsidRPr="002A5376">
        <w:rPr>
          <w:rFonts w:ascii="Secca KjG" w:hAnsi="Secca KjG"/>
        </w:rPr>
        <w:t>(53</w:t>
      </w:r>
      <w:r w:rsidR="00CC4415" w:rsidRPr="002A5376">
        <w:rPr>
          <w:rFonts w:ascii="Secca KjG" w:hAnsi="Secca KjG"/>
        </w:rPr>
        <w:t>) Auf Antrag der beur</w:t>
      </w:r>
      <w:r w:rsidR="00EC6AFF" w:rsidRPr="002A5376">
        <w:rPr>
          <w:rFonts w:ascii="Secca KjG" w:hAnsi="Secca KjG"/>
        </w:rPr>
        <w:t>laubten Person ist eine Kooperationsv</w:t>
      </w:r>
      <w:r w:rsidR="008E43E2" w:rsidRPr="002A5376">
        <w:rPr>
          <w:rFonts w:ascii="Secca KjG" w:hAnsi="Secca KjG"/>
        </w:rPr>
        <w:t>ersammlung</w:t>
      </w:r>
      <w:r w:rsidR="00CC4415" w:rsidRPr="002A5376">
        <w:rPr>
          <w:rFonts w:ascii="Secca KjG" w:hAnsi="Secca KjG"/>
        </w:rPr>
        <w:t xml:space="preserve"> einzuberufen, die </w:t>
      </w:r>
      <w:r w:rsidR="00CC4415" w:rsidRPr="002A5376">
        <w:rPr>
          <w:rFonts w:ascii="Secca KjG" w:hAnsi="Secca KjG"/>
          <w:sz w:val="24"/>
          <w:szCs w:val="24"/>
        </w:rPr>
        <w:t>innerhalb von drei Monaten stattzufinden hat. Diese entscheidet endgültig.</w:t>
      </w:r>
    </w:p>
    <w:p w14:paraId="1371B6F9" w14:textId="77777777" w:rsidR="00AA36B7" w:rsidRPr="002A5376" w:rsidRDefault="00CC4415" w:rsidP="00AA36B7">
      <w:pPr>
        <w:rPr>
          <w:rFonts w:ascii="Secca KjG" w:hAnsi="Secca KjG"/>
          <w:b/>
          <w:sz w:val="24"/>
          <w:szCs w:val="24"/>
        </w:rPr>
      </w:pPr>
      <w:r w:rsidRPr="002A5376">
        <w:rPr>
          <w:rFonts w:ascii="Secca KjG" w:hAnsi="Secca KjG"/>
          <w:b/>
          <w:sz w:val="24"/>
          <w:szCs w:val="24"/>
        </w:rPr>
        <w:t>II Bestimmungen für einzelne Wahlen</w:t>
      </w:r>
    </w:p>
    <w:p w14:paraId="0C852D40" w14:textId="77777777" w:rsidR="00EC6AFF" w:rsidRPr="002A5376" w:rsidRDefault="00AA36B7" w:rsidP="00AA36B7">
      <w:pPr>
        <w:rPr>
          <w:rFonts w:ascii="Secca KjG" w:hAnsi="Secca KjG"/>
          <w:b/>
          <w:sz w:val="24"/>
          <w:szCs w:val="24"/>
        </w:rPr>
      </w:pPr>
      <w:r w:rsidRPr="002A5376">
        <w:rPr>
          <w:rFonts w:ascii="Secca KjG" w:hAnsi="Secca KjG"/>
        </w:rPr>
        <w:t xml:space="preserve">a)  </w:t>
      </w:r>
      <w:r w:rsidR="00EC6AFF" w:rsidRPr="002A5376">
        <w:rPr>
          <w:rFonts w:ascii="Secca KjG" w:hAnsi="Secca KjG"/>
        </w:rPr>
        <w:t xml:space="preserve">Wahl des Kooperationsteams </w:t>
      </w:r>
    </w:p>
    <w:p w14:paraId="6C25ABF7" w14:textId="77777777" w:rsidR="00CC4415" w:rsidRPr="002A5376" w:rsidRDefault="00CC4415" w:rsidP="00EC6AFF">
      <w:pPr>
        <w:rPr>
          <w:rFonts w:ascii="Secca KjG" w:hAnsi="Secca KjG"/>
          <w:b/>
        </w:rPr>
      </w:pPr>
      <w:r w:rsidRPr="002A5376">
        <w:rPr>
          <w:rFonts w:ascii="Secca KjG" w:hAnsi="Secca KjG"/>
          <w:b/>
        </w:rPr>
        <w:t>Wählbarkeitsvoraussetzungen</w:t>
      </w:r>
    </w:p>
    <w:p w14:paraId="7C431A03" w14:textId="77777777" w:rsidR="00CC4415" w:rsidRPr="002A5376" w:rsidRDefault="00CC4415" w:rsidP="00EC6AFF">
      <w:pPr>
        <w:rPr>
          <w:rFonts w:ascii="Secca KjG" w:hAnsi="Secca KjG"/>
        </w:rPr>
      </w:pPr>
      <w:r w:rsidRPr="002A5376">
        <w:rPr>
          <w:rFonts w:ascii="Secca KjG" w:hAnsi="Secca KjG"/>
        </w:rPr>
        <w:t xml:space="preserve">(1) </w:t>
      </w:r>
      <w:r w:rsidR="00EC6AFF" w:rsidRPr="002A5376">
        <w:rPr>
          <w:rFonts w:ascii="Secca KjG" w:hAnsi="Secca KjG"/>
        </w:rPr>
        <w:t>In das Kooperationsteam</w:t>
      </w:r>
      <w:r w:rsidRPr="002A5376">
        <w:rPr>
          <w:rFonts w:ascii="Secca KjG" w:hAnsi="Secca KjG"/>
        </w:rPr>
        <w:t xml:space="preserve"> ist wählbar, wer</w:t>
      </w:r>
    </w:p>
    <w:p w14:paraId="3549EBE3" w14:textId="77777777" w:rsidR="00EC6AFF" w:rsidRPr="002A5376" w:rsidRDefault="00CC4415" w:rsidP="00EC6AFF">
      <w:pPr>
        <w:pStyle w:val="Listenabsatz"/>
        <w:numPr>
          <w:ilvl w:val="0"/>
          <w:numId w:val="1"/>
        </w:numPr>
        <w:rPr>
          <w:rFonts w:ascii="Secca KjG" w:hAnsi="Secca KjG"/>
        </w:rPr>
      </w:pPr>
      <w:r w:rsidRPr="002A5376">
        <w:rPr>
          <w:rFonts w:ascii="Secca KjG" w:hAnsi="Secca KjG"/>
        </w:rPr>
        <w:t>Mitglied der KjG ist</w:t>
      </w:r>
    </w:p>
    <w:p w14:paraId="6FEB349C" w14:textId="77777777" w:rsidR="00EC6AFF" w:rsidRPr="002A5376" w:rsidRDefault="00CC4415" w:rsidP="00EC6AFF">
      <w:pPr>
        <w:pStyle w:val="Listenabsatz"/>
        <w:numPr>
          <w:ilvl w:val="0"/>
          <w:numId w:val="1"/>
        </w:numPr>
        <w:rPr>
          <w:rFonts w:ascii="Secca KjG" w:hAnsi="Secca KjG"/>
        </w:rPr>
      </w:pPr>
      <w:r w:rsidRPr="002A5376">
        <w:rPr>
          <w:rFonts w:ascii="Secca KjG" w:hAnsi="Secca KjG"/>
        </w:rPr>
        <w:t>mindestens beschränkt geschäftsfähig ist</w:t>
      </w:r>
    </w:p>
    <w:p w14:paraId="2D4E3A03" w14:textId="77777777" w:rsidR="00CC4415" w:rsidRPr="002A5376" w:rsidRDefault="00CC4415" w:rsidP="00EC6AFF">
      <w:pPr>
        <w:pStyle w:val="Listenabsatz"/>
        <w:numPr>
          <w:ilvl w:val="0"/>
          <w:numId w:val="1"/>
        </w:numPr>
        <w:rPr>
          <w:rFonts w:ascii="Secca KjG" w:hAnsi="Secca KjG"/>
        </w:rPr>
      </w:pPr>
      <w:r w:rsidRPr="002A5376">
        <w:rPr>
          <w:rFonts w:ascii="Secca KjG" w:hAnsi="Secca KjG"/>
        </w:rPr>
        <w:t>zur Wahl vorgeschlagen ist</w:t>
      </w:r>
    </w:p>
    <w:p w14:paraId="2D1449F3" w14:textId="77777777" w:rsidR="00CC4415" w:rsidRPr="002A5376" w:rsidRDefault="00CC4415" w:rsidP="00EC6AFF">
      <w:pPr>
        <w:rPr>
          <w:rFonts w:ascii="Secca KjG" w:hAnsi="Secca KjG"/>
        </w:rPr>
      </w:pPr>
      <w:r w:rsidRPr="002A5376">
        <w:rPr>
          <w:rFonts w:ascii="Secca KjG" w:hAnsi="Secca KjG"/>
        </w:rPr>
        <w:t xml:space="preserve">(2) Für die Stellen der </w:t>
      </w:r>
      <w:r w:rsidR="00EC6AFF" w:rsidRPr="002A5376">
        <w:rPr>
          <w:rFonts w:ascii="Secca KjG" w:hAnsi="Secca KjG"/>
        </w:rPr>
        <w:t>Geistlichen Leitung</w:t>
      </w:r>
      <w:r w:rsidRPr="002A5376">
        <w:rPr>
          <w:rFonts w:ascii="Secca KjG" w:hAnsi="Secca KjG"/>
        </w:rPr>
        <w:t xml:space="preserve"> ist jede Person wählbar, welche die Voraussetzungen für eine kirchliche Beauftragung erfüllt.</w:t>
      </w:r>
    </w:p>
    <w:p w14:paraId="7E65C657" w14:textId="77777777" w:rsidR="00CC4415" w:rsidRPr="002A5376" w:rsidRDefault="00CC4415" w:rsidP="00CC4415">
      <w:pPr>
        <w:rPr>
          <w:rFonts w:ascii="Secca KjG" w:hAnsi="Secca KjG"/>
          <w:b/>
        </w:rPr>
      </w:pPr>
      <w:r w:rsidRPr="002A5376">
        <w:rPr>
          <w:rFonts w:ascii="Secca KjG" w:hAnsi="Secca KjG"/>
          <w:b/>
        </w:rPr>
        <w:t>Beauftragung für Geistliche Leitung</w:t>
      </w:r>
    </w:p>
    <w:p w14:paraId="2176FA5C" w14:textId="77777777" w:rsidR="00CC4415" w:rsidRPr="002A5376" w:rsidRDefault="00AA36B7" w:rsidP="00EC6AFF">
      <w:pPr>
        <w:rPr>
          <w:rFonts w:ascii="Secca KjG" w:hAnsi="Secca KjG"/>
        </w:rPr>
      </w:pPr>
      <w:r w:rsidRPr="002A5376">
        <w:rPr>
          <w:rFonts w:ascii="Secca KjG" w:hAnsi="Secca KjG"/>
        </w:rPr>
        <w:lastRenderedPageBreak/>
        <w:t xml:space="preserve">(3) </w:t>
      </w:r>
      <w:r w:rsidR="00CC4415" w:rsidRPr="002A5376">
        <w:rPr>
          <w:rFonts w:ascii="Secca KjG" w:hAnsi="Secca KjG"/>
        </w:rPr>
        <w:t xml:space="preserve">Die für die Geistliche Leitung </w:t>
      </w:r>
      <w:r w:rsidR="00EC6AFF" w:rsidRPr="002A5376">
        <w:rPr>
          <w:rFonts w:ascii="Secca KjG" w:hAnsi="Secca KjG"/>
        </w:rPr>
        <w:t>in der Kooperation</w:t>
      </w:r>
      <w:r w:rsidR="00CC4415" w:rsidRPr="002A5376">
        <w:rPr>
          <w:rFonts w:ascii="Secca KjG" w:hAnsi="Secca KjG"/>
        </w:rPr>
        <w:t xml:space="preserve"> gewählte Person wird dazu vom Bischof bzw. dem Bischofsvikar für Jugendfragen kirchlich beauftragt.</w:t>
      </w:r>
    </w:p>
    <w:p w14:paraId="6C6F4D8C" w14:textId="77777777" w:rsidR="00CC4415" w:rsidRPr="002A5376" w:rsidRDefault="00CC4415" w:rsidP="00CC4415">
      <w:pPr>
        <w:rPr>
          <w:rFonts w:ascii="Secca KjG" w:hAnsi="Secca KjG"/>
          <w:b/>
        </w:rPr>
      </w:pPr>
      <w:r w:rsidRPr="002A5376">
        <w:rPr>
          <w:rFonts w:ascii="Secca KjG" w:hAnsi="Secca KjG"/>
          <w:b/>
        </w:rPr>
        <w:t>Amtszeit</w:t>
      </w:r>
    </w:p>
    <w:p w14:paraId="04FEE18F" w14:textId="77777777" w:rsidR="00CC4415" w:rsidRPr="002A5376" w:rsidRDefault="00AA36B7" w:rsidP="00EC6AFF">
      <w:pPr>
        <w:rPr>
          <w:rFonts w:ascii="Secca KjG" w:hAnsi="Secca KjG"/>
        </w:rPr>
      </w:pPr>
      <w:r w:rsidRPr="002A5376">
        <w:rPr>
          <w:rFonts w:ascii="Secca KjG" w:hAnsi="Secca KjG"/>
        </w:rPr>
        <w:t>(4</w:t>
      </w:r>
      <w:r w:rsidR="00CC4415" w:rsidRPr="002A5376">
        <w:rPr>
          <w:rFonts w:ascii="Secca KjG" w:hAnsi="Secca KjG"/>
        </w:rPr>
        <w:t xml:space="preserve">) </w:t>
      </w:r>
      <w:r w:rsidR="00EC6AFF" w:rsidRPr="002A5376">
        <w:rPr>
          <w:rFonts w:ascii="Secca KjG" w:hAnsi="Secca KjG"/>
        </w:rPr>
        <w:t xml:space="preserve">Die Amtszeit der Mitglieder im Kooperationsteam </w:t>
      </w:r>
      <w:r w:rsidR="00CC4415" w:rsidRPr="002A5376">
        <w:rPr>
          <w:rFonts w:ascii="Secca KjG" w:hAnsi="Secca KjG"/>
        </w:rPr>
        <w:t xml:space="preserve">beginnt nach Beendigung der </w:t>
      </w:r>
      <w:r w:rsidR="008E43E2" w:rsidRPr="002A5376">
        <w:rPr>
          <w:rFonts w:ascii="Secca KjG" w:hAnsi="Secca KjG"/>
        </w:rPr>
        <w:t>Versammlung</w:t>
      </w:r>
      <w:r w:rsidR="00EC6AFF" w:rsidRPr="002A5376">
        <w:rPr>
          <w:rFonts w:ascii="Secca KjG" w:hAnsi="Secca KjG"/>
        </w:rPr>
        <w:t xml:space="preserve">, auf der sie </w:t>
      </w:r>
      <w:r w:rsidR="00CC4415" w:rsidRPr="002A5376">
        <w:rPr>
          <w:rFonts w:ascii="Secca KjG" w:hAnsi="Secca KjG"/>
        </w:rPr>
        <w:t xml:space="preserve">gewählt wurden. Sie endet am Ende einer </w:t>
      </w:r>
      <w:r w:rsidR="008E43E2" w:rsidRPr="002A5376">
        <w:rPr>
          <w:rFonts w:ascii="Secca KjG" w:hAnsi="Secca KjG"/>
        </w:rPr>
        <w:t>Versammlung</w:t>
      </w:r>
      <w:r w:rsidR="00CC4415" w:rsidRPr="002A5376">
        <w:rPr>
          <w:rFonts w:ascii="Secca KjG" w:hAnsi="Secca KjG"/>
        </w:rPr>
        <w:t>.</w:t>
      </w:r>
    </w:p>
    <w:p w14:paraId="411FDB6E" w14:textId="77777777" w:rsidR="00CC4415" w:rsidRPr="002A5376" w:rsidRDefault="00AA36B7" w:rsidP="00EC6AFF">
      <w:pPr>
        <w:rPr>
          <w:rFonts w:ascii="Secca KjG" w:hAnsi="Secca KjG"/>
        </w:rPr>
      </w:pPr>
      <w:r w:rsidRPr="002A5376">
        <w:rPr>
          <w:rFonts w:ascii="Secca KjG" w:hAnsi="Secca KjG"/>
        </w:rPr>
        <w:t>(5</w:t>
      </w:r>
      <w:r w:rsidR="00CC4415" w:rsidRPr="002A5376">
        <w:rPr>
          <w:rFonts w:ascii="Secca KjG" w:hAnsi="Secca KjG"/>
        </w:rPr>
        <w:t xml:space="preserve">) </w:t>
      </w:r>
      <w:r w:rsidR="00EC6AFF" w:rsidRPr="002A5376">
        <w:rPr>
          <w:rFonts w:ascii="Secca KjG" w:hAnsi="Secca KjG"/>
        </w:rPr>
        <w:t>Die Kooperationsv</w:t>
      </w:r>
      <w:r w:rsidR="008E43E2" w:rsidRPr="002A5376">
        <w:rPr>
          <w:rFonts w:ascii="Secca KjG" w:hAnsi="Secca KjG"/>
        </w:rPr>
        <w:t>ersammlung</w:t>
      </w:r>
      <w:r w:rsidR="00CC4415" w:rsidRPr="002A5376">
        <w:rPr>
          <w:rFonts w:ascii="Secca KjG" w:hAnsi="Secca KjG"/>
        </w:rPr>
        <w:t xml:space="preserve"> kann eine um maximal ein halbes Jahr abweichende Amtszeit festlegen.</w:t>
      </w:r>
    </w:p>
    <w:p w14:paraId="7E31D270" w14:textId="77777777" w:rsidR="00CC4415" w:rsidRPr="002A5376" w:rsidRDefault="00CC4415" w:rsidP="00CC4415">
      <w:pPr>
        <w:rPr>
          <w:rFonts w:ascii="Secca KjG" w:hAnsi="Secca KjG"/>
          <w:b/>
        </w:rPr>
      </w:pPr>
      <w:r w:rsidRPr="002A5376">
        <w:rPr>
          <w:rFonts w:ascii="Secca KjG" w:hAnsi="Secca KjG"/>
          <w:b/>
        </w:rPr>
        <w:t>Vorzeitiges Ende der Amtszeit</w:t>
      </w:r>
    </w:p>
    <w:p w14:paraId="58631DD4" w14:textId="77777777" w:rsidR="00CC4415" w:rsidRPr="002A5376" w:rsidRDefault="00AA36B7" w:rsidP="00EC6AFF">
      <w:pPr>
        <w:rPr>
          <w:rFonts w:ascii="Secca KjG" w:hAnsi="Secca KjG"/>
        </w:rPr>
      </w:pPr>
      <w:r w:rsidRPr="002A5376">
        <w:rPr>
          <w:rFonts w:ascii="Secca KjG" w:hAnsi="Secca KjG"/>
        </w:rPr>
        <w:t xml:space="preserve">(6) </w:t>
      </w:r>
      <w:r w:rsidR="00CC4415" w:rsidRPr="002A5376">
        <w:rPr>
          <w:rFonts w:ascii="Secca KjG" w:hAnsi="Secca KjG"/>
        </w:rPr>
        <w:t>Die Amt</w:t>
      </w:r>
      <w:r w:rsidR="00EC6AFF" w:rsidRPr="002A5376">
        <w:rPr>
          <w:rFonts w:ascii="Secca KjG" w:hAnsi="Secca KjG"/>
        </w:rPr>
        <w:t>szeit im Kooperationsteam</w:t>
      </w:r>
      <w:r w:rsidR="00CC4415" w:rsidRPr="002A5376">
        <w:rPr>
          <w:rFonts w:ascii="Secca KjG" w:hAnsi="Secca KjG"/>
        </w:rPr>
        <w:t xml:space="preserve"> endet mit sofortiger Wirkung wenn bei Personen, die als Geistliche </w:t>
      </w:r>
      <w:r w:rsidR="00EC6AFF" w:rsidRPr="002A5376">
        <w:rPr>
          <w:rFonts w:ascii="Secca KjG" w:hAnsi="Secca KjG"/>
        </w:rPr>
        <w:t>Leitung in das Kooperation</w:t>
      </w:r>
      <w:r w:rsidR="00CC4415" w:rsidRPr="002A5376">
        <w:rPr>
          <w:rFonts w:ascii="Secca KjG" w:hAnsi="Secca KjG"/>
        </w:rPr>
        <w:t>steam gewählt wurden, der Bischofsvikar für Jugendfragen die Beauftragung endgültig versagt bzw. widerruft.</w:t>
      </w:r>
    </w:p>
    <w:p w14:paraId="6D7C33B1" w14:textId="77777777" w:rsidR="00CC4415" w:rsidRPr="002A5376" w:rsidRDefault="00CC4415" w:rsidP="00CC4415">
      <w:pPr>
        <w:rPr>
          <w:rFonts w:ascii="Secca KjG" w:hAnsi="Secca KjG"/>
          <w:bCs/>
        </w:rPr>
      </w:pPr>
      <w:r w:rsidRPr="002A5376">
        <w:rPr>
          <w:rFonts w:ascii="Secca KjG" w:hAnsi="Secca KjG"/>
          <w:bCs/>
        </w:rPr>
        <w:t xml:space="preserve">b) Wahl der </w:t>
      </w:r>
      <w:r w:rsidR="00EC6AFF" w:rsidRPr="002A5376">
        <w:rPr>
          <w:rFonts w:ascii="Secca KjG" w:hAnsi="Secca KjG"/>
          <w:bCs/>
        </w:rPr>
        <w:t>Kooperationsleitung</w:t>
      </w:r>
    </w:p>
    <w:p w14:paraId="50D7F9CC" w14:textId="77777777" w:rsidR="00CC4415" w:rsidRPr="002A5376" w:rsidRDefault="00CC4415" w:rsidP="00CC4415">
      <w:pPr>
        <w:rPr>
          <w:rFonts w:ascii="Secca KjG" w:hAnsi="Secca KjG"/>
          <w:b/>
        </w:rPr>
      </w:pPr>
      <w:r w:rsidRPr="002A5376">
        <w:rPr>
          <w:rFonts w:ascii="Secca KjG" w:hAnsi="Secca KjG"/>
          <w:b/>
        </w:rPr>
        <w:t>Wählbarkeitsvoraussetzungen</w:t>
      </w:r>
    </w:p>
    <w:p w14:paraId="0896E18D" w14:textId="77777777" w:rsidR="00CC4415" w:rsidRPr="002A5376" w:rsidRDefault="00AA36B7" w:rsidP="00CC4415">
      <w:pPr>
        <w:rPr>
          <w:rFonts w:ascii="Secca KjG" w:hAnsi="Secca KjG"/>
        </w:rPr>
      </w:pPr>
      <w:r w:rsidRPr="002A5376">
        <w:rPr>
          <w:rFonts w:ascii="Secca KjG" w:hAnsi="Secca KjG"/>
        </w:rPr>
        <w:t>(7</w:t>
      </w:r>
      <w:r w:rsidR="00CC4415" w:rsidRPr="002A5376">
        <w:rPr>
          <w:rFonts w:ascii="Secca KjG" w:hAnsi="Secca KjG"/>
        </w:rPr>
        <w:t>) Zum Mitglied der Leitung ist wählbar, wer</w:t>
      </w:r>
    </w:p>
    <w:p w14:paraId="1F579AEB" w14:textId="77777777" w:rsidR="00EC6AFF" w:rsidRPr="002A5376" w:rsidRDefault="00CC4415" w:rsidP="00EC6AFF">
      <w:pPr>
        <w:pStyle w:val="Listenabsatz"/>
        <w:numPr>
          <w:ilvl w:val="0"/>
          <w:numId w:val="2"/>
        </w:numPr>
        <w:rPr>
          <w:rFonts w:ascii="Secca KjG" w:hAnsi="Secca KjG"/>
        </w:rPr>
      </w:pPr>
      <w:r w:rsidRPr="002A5376">
        <w:rPr>
          <w:rFonts w:ascii="Secca KjG" w:hAnsi="Secca KjG"/>
        </w:rPr>
        <w:t>Mitglied der KjG ist</w:t>
      </w:r>
    </w:p>
    <w:p w14:paraId="7EDEE1CA" w14:textId="77777777" w:rsidR="00EC6AFF" w:rsidRPr="002A5376" w:rsidRDefault="00DA0A1D" w:rsidP="00DA0A1D">
      <w:pPr>
        <w:pStyle w:val="Listenabsatz"/>
        <w:numPr>
          <w:ilvl w:val="0"/>
          <w:numId w:val="2"/>
        </w:numPr>
        <w:rPr>
          <w:rFonts w:ascii="Secca KjG" w:hAnsi="Secca KjG"/>
        </w:rPr>
      </w:pPr>
      <w:r w:rsidRPr="002A5376">
        <w:rPr>
          <w:rFonts w:ascii="Secca KjG" w:hAnsi="Secca KjG"/>
        </w:rPr>
        <w:t>mindest</w:t>
      </w:r>
      <w:r w:rsidR="00607775" w:rsidRPr="002A5376">
        <w:rPr>
          <w:rFonts w:ascii="Secca KjG" w:hAnsi="Secca KjG"/>
        </w:rPr>
        <w:t>ens</w:t>
      </w:r>
      <w:r w:rsidRPr="002A5376">
        <w:rPr>
          <w:rFonts w:ascii="Secca KjG" w:hAnsi="Secca KjG"/>
        </w:rPr>
        <w:t xml:space="preserve"> beschränkt geschäftsfähi</w:t>
      </w:r>
      <w:r w:rsidR="00607775" w:rsidRPr="002A5376">
        <w:rPr>
          <w:rFonts w:ascii="Secca KjG" w:hAnsi="Secca KjG"/>
        </w:rPr>
        <w:t>g, wenn mindestens ein Mitglied der Leitung voll geschäftsfähig ist</w:t>
      </w:r>
    </w:p>
    <w:p w14:paraId="4788F9F8" w14:textId="77777777" w:rsidR="00CC4415" w:rsidRPr="002A5376" w:rsidRDefault="00CC4415" w:rsidP="00EC6AFF">
      <w:pPr>
        <w:pStyle w:val="Listenabsatz"/>
        <w:numPr>
          <w:ilvl w:val="0"/>
          <w:numId w:val="2"/>
        </w:numPr>
        <w:rPr>
          <w:rFonts w:ascii="Secca KjG" w:hAnsi="Secca KjG"/>
        </w:rPr>
      </w:pPr>
      <w:r w:rsidRPr="002A5376">
        <w:rPr>
          <w:rFonts w:ascii="Secca KjG" w:hAnsi="Secca KjG"/>
        </w:rPr>
        <w:t>zur Wahl vorgeschlagen ist</w:t>
      </w:r>
    </w:p>
    <w:p w14:paraId="6CEA7509" w14:textId="77777777" w:rsidR="00CC4415" w:rsidRPr="002A5376" w:rsidRDefault="00AA36B7" w:rsidP="00EC6AFF">
      <w:pPr>
        <w:rPr>
          <w:rFonts w:ascii="Secca KjG" w:hAnsi="Secca KjG"/>
        </w:rPr>
      </w:pPr>
      <w:r w:rsidRPr="002A5376">
        <w:rPr>
          <w:rFonts w:ascii="Secca KjG" w:hAnsi="Secca KjG"/>
        </w:rPr>
        <w:t>(8</w:t>
      </w:r>
      <w:r w:rsidR="00CC4415" w:rsidRPr="002A5376">
        <w:rPr>
          <w:rFonts w:ascii="Secca KjG" w:hAnsi="Secca KjG"/>
        </w:rPr>
        <w:t xml:space="preserve">) Zur Geistlichen </w:t>
      </w:r>
      <w:r w:rsidR="00EC6AFF" w:rsidRPr="002A5376">
        <w:rPr>
          <w:rFonts w:ascii="Secca KjG" w:hAnsi="Secca KjG"/>
        </w:rPr>
        <w:t>Leitung</w:t>
      </w:r>
      <w:r w:rsidR="00CC4415" w:rsidRPr="002A5376">
        <w:rPr>
          <w:rFonts w:ascii="Secca KjG" w:hAnsi="Secca KjG"/>
        </w:rPr>
        <w:t xml:space="preserve"> in der </w:t>
      </w:r>
      <w:r w:rsidR="00EC6AFF" w:rsidRPr="002A5376">
        <w:rPr>
          <w:rFonts w:ascii="Secca KjG" w:hAnsi="Secca KjG"/>
        </w:rPr>
        <w:t>Kooperationsleitung</w:t>
      </w:r>
      <w:r w:rsidR="00CC4415" w:rsidRPr="002A5376">
        <w:rPr>
          <w:rFonts w:ascii="Secca KjG" w:hAnsi="Secca KjG"/>
        </w:rPr>
        <w:t xml:space="preserve"> ist wählbar, </w:t>
      </w:r>
      <w:r w:rsidR="00EC6AFF" w:rsidRPr="002A5376">
        <w:rPr>
          <w:rFonts w:ascii="Secca KjG" w:hAnsi="Secca KjG"/>
        </w:rPr>
        <w:t xml:space="preserve">wer zusätzlich die </w:t>
      </w:r>
      <w:r w:rsidR="00CC4415" w:rsidRPr="002A5376">
        <w:rPr>
          <w:rFonts w:ascii="Secca KjG" w:hAnsi="Secca KjG"/>
        </w:rPr>
        <w:t>Voraussetzungen für eine kirchliche Beauftragung erfüllt.</w:t>
      </w:r>
    </w:p>
    <w:p w14:paraId="7998C138" w14:textId="77777777" w:rsidR="00CC4415" w:rsidRPr="002A5376" w:rsidRDefault="00CC4415" w:rsidP="00CC4415">
      <w:pPr>
        <w:rPr>
          <w:rFonts w:ascii="Secca KjG" w:hAnsi="Secca KjG"/>
          <w:b/>
        </w:rPr>
      </w:pPr>
      <w:r w:rsidRPr="002A5376">
        <w:rPr>
          <w:rFonts w:ascii="Secca KjG" w:hAnsi="Secca KjG"/>
          <w:b/>
        </w:rPr>
        <w:t>Beauftragung für Geistliche Leitung</w:t>
      </w:r>
    </w:p>
    <w:p w14:paraId="7439715C" w14:textId="77777777" w:rsidR="00CC4415" w:rsidRPr="002A5376" w:rsidRDefault="00AA36B7" w:rsidP="00EC6AFF">
      <w:pPr>
        <w:rPr>
          <w:rFonts w:ascii="Secca KjG" w:hAnsi="Secca KjG"/>
        </w:rPr>
      </w:pPr>
      <w:r w:rsidRPr="002A5376">
        <w:rPr>
          <w:rFonts w:ascii="Secca KjG" w:hAnsi="Secca KjG"/>
        </w:rPr>
        <w:t xml:space="preserve">(9) </w:t>
      </w:r>
      <w:r w:rsidR="00CC4415" w:rsidRPr="002A5376">
        <w:rPr>
          <w:rFonts w:ascii="Secca KjG" w:hAnsi="Secca KjG"/>
        </w:rPr>
        <w:t xml:space="preserve">Die für die Geistliche Leitung in der </w:t>
      </w:r>
      <w:r w:rsidR="00EC6AFF" w:rsidRPr="002A5376">
        <w:rPr>
          <w:rFonts w:ascii="Secca KjG" w:hAnsi="Secca KjG"/>
        </w:rPr>
        <w:t>Kooperationsleitung</w:t>
      </w:r>
      <w:r w:rsidR="00CC4415" w:rsidRPr="002A5376">
        <w:rPr>
          <w:rFonts w:ascii="Secca KjG" w:hAnsi="Secca KjG"/>
        </w:rPr>
        <w:t xml:space="preserve"> von der </w:t>
      </w:r>
      <w:r w:rsidR="00EC6AFF" w:rsidRPr="002A5376">
        <w:rPr>
          <w:rFonts w:ascii="Secca KjG" w:hAnsi="Secca KjG"/>
        </w:rPr>
        <w:t>Kooperationsv</w:t>
      </w:r>
      <w:r w:rsidR="008E43E2" w:rsidRPr="002A5376">
        <w:rPr>
          <w:rFonts w:ascii="Secca KjG" w:hAnsi="Secca KjG"/>
        </w:rPr>
        <w:t>ersammlung</w:t>
      </w:r>
      <w:r w:rsidR="00CC4415" w:rsidRPr="002A5376">
        <w:rPr>
          <w:rFonts w:ascii="Secca KjG" w:hAnsi="Secca KjG"/>
        </w:rPr>
        <w:t xml:space="preserve"> gewählte Person wird dazu vom Bischofsvikar für Jugendfragen kirchlich beauftragt.</w:t>
      </w:r>
    </w:p>
    <w:p w14:paraId="5ABEC58A" w14:textId="77777777" w:rsidR="00CC4415" w:rsidRPr="002A5376" w:rsidRDefault="00CC4415" w:rsidP="00CC4415">
      <w:pPr>
        <w:rPr>
          <w:rFonts w:ascii="Secca KjG" w:hAnsi="Secca KjG"/>
          <w:b/>
        </w:rPr>
      </w:pPr>
      <w:r w:rsidRPr="002A5376">
        <w:rPr>
          <w:rFonts w:ascii="Secca KjG" w:hAnsi="Secca KjG"/>
          <w:b/>
        </w:rPr>
        <w:t>Ablauf der Wahl, Wahlhandlung</w:t>
      </w:r>
    </w:p>
    <w:p w14:paraId="63AD275B" w14:textId="77777777" w:rsidR="00CC4415" w:rsidRPr="002A5376" w:rsidRDefault="00CC4415" w:rsidP="00CC4415">
      <w:pPr>
        <w:rPr>
          <w:rFonts w:ascii="Secca KjG" w:hAnsi="Secca KjG"/>
        </w:rPr>
      </w:pPr>
      <w:r w:rsidRPr="002A5376">
        <w:rPr>
          <w:rFonts w:ascii="Secca KjG" w:hAnsi="Secca KjG"/>
        </w:rPr>
        <w:t>(1</w:t>
      </w:r>
      <w:r w:rsidR="00AA36B7" w:rsidRPr="002A5376">
        <w:rPr>
          <w:rFonts w:ascii="Secca KjG" w:hAnsi="Secca KjG"/>
        </w:rPr>
        <w:t>0</w:t>
      </w:r>
      <w:r w:rsidRPr="002A5376">
        <w:rPr>
          <w:rFonts w:ascii="Secca KjG" w:hAnsi="Secca KjG"/>
        </w:rPr>
        <w:t xml:space="preserve">) Entgegen I.13 ist die Wahl zur </w:t>
      </w:r>
      <w:r w:rsidR="00EC6AFF" w:rsidRPr="002A5376">
        <w:rPr>
          <w:rFonts w:ascii="Secca KjG" w:hAnsi="Secca KjG"/>
        </w:rPr>
        <w:t>Kooperationsleitung</w:t>
      </w:r>
      <w:r w:rsidRPr="002A5376">
        <w:rPr>
          <w:rFonts w:ascii="Secca KjG" w:hAnsi="Secca KjG"/>
        </w:rPr>
        <w:t xml:space="preserve"> immer geheim.</w:t>
      </w:r>
    </w:p>
    <w:p w14:paraId="04CBC14D" w14:textId="77777777" w:rsidR="00CC4415" w:rsidRPr="002A5376" w:rsidRDefault="00AA36B7" w:rsidP="00EC6AFF">
      <w:pPr>
        <w:rPr>
          <w:rFonts w:ascii="Secca KjG" w:hAnsi="Secca KjG"/>
        </w:rPr>
      </w:pPr>
      <w:r w:rsidRPr="002A5376">
        <w:rPr>
          <w:rFonts w:ascii="Secca KjG" w:hAnsi="Secca KjG"/>
        </w:rPr>
        <w:t>(11</w:t>
      </w:r>
      <w:r w:rsidR="00CC4415" w:rsidRPr="002A5376">
        <w:rPr>
          <w:rFonts w:ascii="Secca KjG" w:hAnsi="Secca KjG"/>
        </w:rPr>
        <w:t>) Haben zwei Kandidat</w:t>
      </w:r>
      <w:r w:rsidR="00EC6AFF" w:rsidRPr="002A5376">
        <w:rPr>
          <w:rFonts w:ascii="Secca KjG" w:hAnsi="Secca KjG"/>
        </w:rPr>
        <w:t>*inn</w:t>
      </w:r>
      <w:r w:rsidR="00CC4415" w:rsidRPr="002A5376">
        <w:rPr>
          <w:rFonts w:ascii="Secca KjG" w:hAnsi="Secca KjG"/>
        </w:rPr>
        <w:t>en die gleiche Anzahl Ja-Stimmen entscheidet die Anzahl der Nein- Stimmen. Sollte nur eine männliche und eine weibliche Leitungsstelle neu besetzt werden, so werden diese Leitungsstellen nur auf ein Jahr besetzt.</w:t>
      </w:r>
    </w:p>
    <w:p w14:paraId="17C36863" w14:textId="77777777" w:rsidR="00CC4415" w:rsidRPr="002A5376" w:rsidRDefault="00CC4415" w:rsidP="00CC4415">
      <w:pPr>
        <w:rPr>
          <w:rFonts w:ascii="Secca KjG" w:hAnsi="Secca KjG"/>
          <w:b/>
        </w:rPr>
      </w:pPr>
      <w:r w:rsidRPr="002A5376">
        <w:rPr>
          <w:rFonts w:ascii="Secca KjG" w:hAnsi="Secca KjG"/>
          <w:b/>
        </w:rPr>
        <w:lastRenderedPageBreak/>
        <w:t>Amtszeit</w:t>
      </w:r>
    </w:p>
    <w:p w14:paraId="3E886765" w14:textId="77777777" w:rsidR="00CC4415" w:rsidRPr="002A5376" w:rsidRDefault="00CC4415" w:rsidP="00CC4415">
      <w:pPr>
        <w:rPr>
          <w:rFonts w:ascii="Secca KjG" w:hAnsi="Secca KjG"/>
        </w:rPr>
      </w:pPr>
      <w:r w:rsidRPr="002A5376">
        <w:rPr>
          <w:rFonts w:ascii="Secca KjG" w:hAnsi="Secca KjG"/>
        </w:rPr>
        <w:t>(1</w:t>
      </w:r>
      <w:r w:rsidR="00AA36B7" w:rsidRPr="002A5376">
        <w:rPr>
          <w:rFonts w:ascii="Secca KjG" w:hAnsi="Secca KjG"/>
        </w:rPr>
        <w:t>2</w:t>
      </w:r>
      <w:r w:rsidRPr="002A5376">
        <w:rPr>
          <w:rFonts w:ascii="Secca KjG" w:hAnsi="Secca KjG"/>
        </w:rPr>
        <w:t xml:space="preserve">) Die Amtszeit der </w:t>
      </w:r>
      <w:r w:rsidR="00EC6AFF" w:rsidRPr="002A5376">
        <w:rPr>
          <w:rFonts w:ascii="Secca KjG" w:hAnsi="Secca KjG"/>
        </w:rPr>
        <w:t>Mitglieder in der Kooperationsleitung</w:t>
      </w:r>
      <w:r w:rsidRPr="002A5376">
        <w:rPr>
          <w:rFonts w:ascii="Secca KjG" w:hAnsi="Secca KjG"/>
        </w:rPr>
        <w:t xml:space="preserve"> beginnt nach Beendigung der </w:t>
      </w:r>
      <w:r w:rsidR="008E43E2" w:rsidRPr="002A5376">
        <w:rPr>
          <w:rFonts w:ascii="Secca KjG" w:hAnsi="Secca KjG"/>
        </w:rPr>
        <w:t>Versammlung</w:t>
      </w:r>
      <w:r w:rsidRPr="002A5376">
        <w:rPr>
          <w:rFonts w:ascii="Secca KjG" w:hAnsi="Secca KjG"/>
        </w:rPr>
        <w:t xml:space="preserve">, auf der sie gewählt wurden. Sie endet am Ende einer </w:t>
      </w:r>
      <w:r w:rsidR="008E43E2" w:rsidRPr="002A5376">
        <w:rPr>
          <w:rFonts w:ascii="Secca KjG" w:hAnsi="Secca KjG"/>
        </w:rPr>
        <w:t>Versammlung</w:t>
      </w:r>
      <w:r w:rsidRPr="002A5376">
        <w:rPr>
          <w:rFonts w:ascii="Secca KjG" w:hAnsi="Secca KjG"/>
        </w:rPr>
        <w:t>.</w:t>
      </w:r>
    </w:p>
    <w:p w14:paraId="11F367D5" w14:textId="77777777" w:rsidR="00CC4415" w:rsidRPr="002A5376" w:rsidRDefault="00AA36B7" w:rsidP="00CC4415">
      <w:pPr>
        <w:rPr>
          <w:rFonts w:ascii="Secca KjG" w:hAnsi="Secca KjG"/>
        </w:rPr>
      </w:pPr>
      <w:r w:rsidRPr="002A5376">
        <w:rPr>
          <w:rFonts w:ascii="Secca KjG" w:hAnsi="Secca KjG"/>
        </w:rPr>
        <w:t>(13</w:t>
      </w:r>
      <w:r w:rsidR="00CC4415" w:rsidRPr="002A5376">
        <w:rPr>
          <w:rFonts w:ascii="Secca KjG" w:hAnsi="Secca KjG"/>
        </w:rPr>
        <w:t xml:space="preserve">) </w:t>
      </w:r>
      <w:r w:rsidR="00EC6AFF" w:rsidRPr="002A5376">
        <w:rPr>
          <w:rFonts w:ascii="Secca KjG" w:hAnsi="Secca KjG"/>
        </w:rPr>
        <w:t>Die Kooperationsv</w:t>
      </w:r>
      <w:r w:rsidR="008E43E2" w:rsidRPr="002A5376">
        <w:rPr>
          <w:rFonts w:ascii="Secca KjG" w:hAnsi="Secca KjG"/>
        </w:rPr>
        <w:t>ersammlung</w:t>
      </w:r>
      <w:r w:rsidR="00CC4415" w:rsidRPr="002A5376">
        <w:rPr>
          <w:rFonts w:ascii="Secca KjG" w:hAnsi="Secca KjG"/>
        </w:rPr>
        <w:t xml:space="preserve"> kann eine um maximal um ein halbes Jahr abweichende Amtszeit festlegen.</w:t>
      </w:r>
    </w:p>
    <w:p w14:paraId="41E31D90" w14:textId="77777777" w:rsidR="00CC4415" w:rsidRPr="002A5376" w:rsidRDefault="00CC4415" w:rsidP="00CC4415">
      <w:pPr>
        <w:rPr>
          <w:rFonts w:ascii="Secca KjG" w:hAnsi="Secca KjG"/>
          <w:b/>
        </w:rPr>
      </w:pPr>
      <w:r w:rsidRPr="002A5376">
        <w:rPr>
          <w:rFonts w:ascii="Secca KjG" w:hAnsi="Secca KjG"/>
          <w:b/>
        </w:rPr>
        <w:t>c) Delegationen</w:t>
      </w:r>
    </w:p>
    <w:p w14:paraId="40F1E638" w14:textId="77777777" w:rsidR="00CC4415" w:rsidRPr="002A5376" w:rsidRDefault="00CC4415" w:rsidP="00CC4415">
      <w:pPr>
        <w:rPr>
          <w:rFonts w:ascii="Secca KjG" w:hAnsi="Secca KjG"/>
          <w:b/>
        </w:rPr>
      </w:pPr>
      <w:r w:rsidRPr="002A5376">
        <w:rPr>
          <w:rFonts w:ascii="Secca KjG" w:hAnsi="Secca KjG"/>
          <w:b/>
        </w:rPr>
        <w:t>Wählbarkeitsvoraussetzungen</w:t>
      </w:r>
    </w:p>
    <w:p w14:paraId="1B19C212" w14:textId="77777777" w:rsidR="00CC4415" w:rsidRPr="002A5376" w:rsidRDefault="00AA36B7" w:rsidP="00CC4415">
      <w:pPr>
        <w:rPr>
          <w:rFonts w:ascii="Secca KjG" w:hAnsi="Secca KjG"/>
        </w:rPr>
      </w:pPr>
      <w:r w:rsidRPr="002A5376">
        <w:rPr>
          <w:rFonts w:ascii="Secca KjG" w:hAnsi="Secca KjG"/>
        </w:rPr>
        <w:t xml:space="preserve">(14) </w:t>
      </w:r>
      <w:r w:rsidR="00CC4415" w:rsidRPr="002A5376">
        <w:rPr>
          <w:rFonts w:ascii="Secca KjG" w:hAnsi="Secca KjG"/>
        </w:rPr>
        <w:t>Zum Mitglied von Delegationen ist wählbar, wer</w:t>
      </w:r>
    </w:p>
    <w:p w14:paraId="4636EA34" w14:textId="77777777" w:rsidR="00EC6AFF" w:rsidRPr="002A5376" w:rsidRDefault="00CC4415" w:rsidP="00EC6AFF">
      <w:pPr>
        <w:pStyle w:val="Listenabsatz"/>
        <w:numPr>
          <w:ilvl w:val="0"/>
          <w:numId w:val="3"/>
        </w:numPr>
        <w:rPr>
          <w:rFonts w:ascii="Secca KjG" w:hAnsi="Secca KjG"/>
        </w:rPr>
      </w:pPr>
      <w:r w:rsidRPr="002A5376">
        <w:rPr>
          <w:rFonts w:ascii="Secca KjG" w:hAnsi="Secca KjG"/>
        </w:rPr>
        <w:t>Mitglied der KjG ist</w:t>
      </w:r>
    </w:p>
    <w:p w14:paraId="43C3B989" w14:textId="77777777" w:rsidR="00EC6AFF" w:rsidRPr="002A5376" w:rsidRDefault="00CC4415" w:rsidP="00EC6AFF">
      <w:pPr>
        <w:pStyle w:val="Listenabsatz"/>
        <w:numPr>
          <w:ilvl w:val="0"/>
          <w:numId w:val="3"/>
        </w:numPr>
        <w:rPr>
          <w:rFonts w:ascii="Secca KjG" w:hAnsi="Secca KjG"/>
        </w:rPr>
      </w:pPr>
      <w:r w:rsidRPr="002A5376">
        <w:rPr>
          <w:rFonts w:ascii="Secca KjG" w:hAnsi="Secca KjG"/>
        </w:rPr>
        <w:t>mindestens beschränkt geschäftsfähig ist</w:t>
      </w:r>
    </w:p>
    <w:p w14:paraId="46B1A525" w14:textId="77777777" w:rsidR="00CC4415" w:rsidRPr="002A5376" w:rsidRDefault="00CC4415" w:rsidP="00EC6AFF">
      <w:pPr>
        <w:pStyle w:val="Listenabsatz"/>
        <w:numPr>
          <w:ilvl w:val="0"/>
          <w:numId w:val="3"/>
        </w:numPr>
        <w:rPr>
          <w:rFonts w:ascii="Secca KjG" w:hAnsi="Secca KjG"/>
        </w:rPr>
      </w:pPr>
      <w:r w:rsidRPr="002A5376">
        <w:rPr>
          <w:rFonts w:ascii="Secca KjG" w:hAnsi="Secca KjG"/>
        </w:rPr>
        <w:t xml:space="preserve"> zur Wahl vorgeschlagen ist</w:t>
      </w:r>
    </w:p>
    <w:p w14:paraId="28195742" w14:textId="77777777" w:rsidR="00CC4415" w:rsidRPr="002A5376" w:rsidRDefault="00CC4415" w:rsidP="00CC4415">
      <w:pPr>
        <w:rPr>
          <w:rFonts w:ascii="Secca KjG" w:hAnsi="Secca KjG"/>
          <w:b/>
        </w:rPr>
      </w:pPr>
      <w:r w:rsidRPr="002A5376">
        <w:rPr>
          <w:rFonts w:ascii="Secca KjG" w:hAnsi="Secca KjG"/>
          <w:b/>
        </w:rPr>
        <w:t>d) Wahlausschuss</w:t>
      </w:r>
    </w:p>
    <w:p w14:paraId="6F353825" w14:textId="77777777" w:rsidR="00CC4415" w:rsidRPr="002A5376" w:rsidRDefault="00CC4415" w:rsidP="00CC4415">
      <w:pPr>
        <w:rPr>
          <w:rFonts w:ascii="Secca KjG" w:hAnsi="Secca KjG"/>
          <w:b/>
        </w:rPr>
      </w:pPr>
      <w:r w:rsidRPr="002A5376">
        <w:rPr>
          <w:rFonts w:ascii="Secca KjG" w:hAnsi="Secca KjG"/>
          <w:b/>
        </w:rPr>
        <w:t>Wählbarkeitsvoraussetzungen</w:t>
      </w:r>
    </w:p>
    <w:p w14:paraId="67B7D3FB" w14:textId="77777777" w:rsidR="00CC4415" w:rsidRPr="002A5376" w:rsidRDefault="00AA36B7" w:rsidP="00CC4415">
      <w:pPr>
        <w:rPr>
          <w:rFonts w:ascii="Secca KjG" w:hAnsi="Secca KjG"/>
        </w:rPr>
      </w:pPr>
      <w:r w:rsidRPr="002A5376">
        <w:rPr>
          <w:rFonts w:ascii="Secca KjG" w:hAnsi="Secca KjG"/>
        </w:rPr>
        <w:t xml:space="preserve">(15) </w:t>
      </w:r>
      <w:r w:rsidR="00CC4415" w:rsidRPr="002A5376">
        <w:rPr>
          <w:rFonts w:ascii="Secca KjG" w:hAnsi="Secca KjG"/>
        </w:rPr>
        <w:t>Zum Mitglied des Wahlausschusses ist wählbar, wer</w:t>
      </w:r>
    </w:p>
    <w:p w14:paraId="124C3DCC" w14:textId="77777777" w:rsidR="00EC6AFF" w:rsidRPr="002A5376" w:rsidRDefault="00CC4415" w:rsidP="00EC6AFF">
      <w:pPr>
        <w:pStyle w:val="Listenabsatz"/>
        <w:numPr>
          <w:ilvl w:val="0"/>
          <w:numId w:val="4"/>
        </w:numPr>
        <w:rPr>
          <w:rFonts w:ascii="Secca KjG" w:hAnsi="Secca KjG"/>
        </w:rPr>
      </w:pPr>
      <w:r w:rsidRPr="002A5376">
        <w:rPr>
          <w:rFonts w:ascii="Secca KjG" w:hAnsi="Secca KjG"/>
        </w:rPr>
        <w:t>mindestens beschränkt geschäftsfähig ist</w:t>
      </w:r>
    </w:p>
    <w:p w14:paraId="11EB6705" w14:textId="77777777" w:rsidR="00E362B0" w:rsidRPr="002A5376" w:rsidRDefault="00CC4415" w:rsidP="00EC6AFF">
      <w:pPr>
        <w:pStyle w:val="Listenabsatz"/>
        <w:numPr>
          <w:ilvl w:val="0"/>
          <w:numId w:val="4"/>
        </w:numPr>
        <w:rPr>
          <w:rFonts w:ascii="Secca KjG" w:hAnsi="Secca KjG"/>
        </w:rPr>
      </w:pPr>
      <w:r w:rsidRPr="002A5376">
        <w:rPr>
          <w:rFonts w:ascii="Secca KjG" w:hAnsi="Secca KjG"/>
        </w:rPr>
        <w:t>zur Wahl vorgeschlagen ist</w:t>
      </w:r>
    </w:p>
    <w:sectPr w:rsidR="00E362B0" w:rsidRPr="002A5376" w:rsidSect="00323726">
      <w:headerReference w:type="even" r:id="rId8"/>
      <w:headerReference w:type="default" r:id="rId9"/>
      <w:foot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D1930" w14:textId="77777777" w:rsidR="00D421EF" w:rsidRDefault="00D421EF" w:rsidP="00DA0A1D">
      <w:pPr>
        <w:spacing w:after="0" w:line="240" w:lineRule="auto"/>
      </w:pPr>
      <w:r>
        <w:separator/>
      </w:r>
    </w:p>
  </w:endnote>
  <w:endnote w:type="continuationSeparator" w:id="0">
    <w:p w14:paraId="43A77083" w14:textId="77777777" w:rsidR="00D421EF" w:rsidRDefault="00D421EF" w:rsidP="00DA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ecca KjG">
    <w:altName w:val="Malgun Gothic"/>
    <w:panose1 w:val="020B05030300030205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CF4A" w14:textId="77777777" w:rsidR="002A5376" w:rsidRDefault="002A5376">
    <w:pPr>
      <w:pStyle w:val="Fuzeile"/>
    </w:pPr>
    <w:r>
      <w:rPr>
        <w:noProof/>
        <w:lang w:eastAsia="de-DE" w:bidi="ar-SA"/>
      </w:rPr>
      <w:drawing>
        <wp:anchor distT="0" distB="0" distL="114300" distR="114300" simplePos="0" relativeHeight="251671552" behindDoc="1" locked="0" layoutInCell="1" allowOverlap="1" wp14:anchorId="3845E834" wp14:editId="6CE9DEB7">
          <wp:simplePos x="0" y="0"/>
          <wp:positionH relativeFrom="column">
            <wp:posOffset>3779248</wp:posOffset>
          </wp:positionH>
          <wp:positionV relativeFrom="paragraph">
            <wp:posOffset>-113030</wp:posOffset>
          </wp:positionV>
          <wp:extent cx="2052000" cy="561600"/>
          <wp:effectExtent l="0" t="0" r="571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go_rgb_groß.jpg"/>
                  <pic:cNvPicPr/>
                </pic:nvPicPr>
                <pic:blipFill>
                  <a:blip r:embed="rId1">
                    <a:extLst>
                      <a:ext uri="{28A0092B-C50C-407E-A947-70E740481C1C}">
                        <a14:useLocalDpi xmlns:a14="http://schemas.microsoft.com/office/drawing/2010/main" val="0"/>
                      </a:ext>
                    </a:extLst>
                  </a:blip>
                  <a:stretch>
                    <a:fillRect/>
                  </a:stretch>
                </pic:blipFill>
                <pic:spPr>
                  <a:xfrm>
                    <a:off x="0" y="0"/>
                    <a:ext cx="2052000" cy="561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07221" w14:textId="77777777" w:rsidR="00D421EF" w:rsidRDefault="00D421EF" w:rsidP="00DA0A1D">
      <w:pPr>
        <w:spacing w:after="0" w:line="240" w:lineRule="auto"/>
      </w:pPr>
      <w:r>
        <w:separator/>
      </w:r>
    </w:p>
  </w:footnote>
  <w:footnote w:type="continuationSeparator" w:id="0">
    <w:p w14:paraId="4385B340" w14:textId="77777777" w:rsidR="00D421EF" w:rsidRDefault="00D421EF" w:rsidP="00DA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66A4" w14:textId="77777777" w:rsidR="002A5376" w:rsidRDefault="00D421EF">
    <w:pPr>
      <w:pStyle w:val="Kopfzeile"/>
    </w:pPr>
    <w:r>
      <w:rPr>
        <w:noProof/>
      </w:rPr>
      <w:pict w14:anchorId="0DDBE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257" o:spid="_x0000_s2051" type="#_x0000_t136" alt="" style="position:absolute;margin-left:0;margin-top:0;width:345pt;height:107pt;rotation:315;z-index:-251651072;mso-wrap-edited:f;mso-position-horizontal:center;mso-position-horizontal-relative:margin;mso-position-vertical:center;mso-position-vertical-relative:margin" o:allowincell="f" fillcolor="silver" stroked="f">
          <v:fill opacity=".75"/>
          <v:textpath style="font-family:&quot;Secca KjG&quot;;font-size:90pt;font-weight:bold" string="BEISPIE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BC4B" w14:textId="77777777" w:rsidR="002A5376" w:rsidRDefault="00D421EF">
    <w:pPr>
      <w:pStyle w:val="Kopfzeile"/>
    </w:pPr>
    <w:r>
      <w:rPr>
        <w:noProof/>
      </w:rPr>
      <w:pict w14:anchorId="48F69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258" o:spid="_x0000_s2050" type="#_x0000_t136" alt="" style="position:absolute;margin-left:0;margin-top:0;width:345pt;height:107pt;rotation:315;z-index:-251646976;mso-wrap-edited:f;mso-position-horizontal:center;mso-position-horizontal-relative:margin;mso-position-vertical:center;mso-position-vertical-relative:margin" o:allowincell="f" fillcolor="silver" stroked="f">
          <v:fill opacity=".75"/>
          <v:textpath style="font-family:&quot;Secca KjG&quot;;font-size:90pt;font-weight:bold" string="BEISPIEL"/>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E5A2" w14:textId="77777777" w:rsidR="002A5376" w:rsidRDefault="00D421EF">
    <w:pPr>
      <w:pStyle w:val="Kopfzeile"/>
    </w:pPr>
    <w:r>
      <w:rPr>
        <w:noProof/>
      </w:rPr>
      <w:pict w14:anchorId="63120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1256" o:spid="_x0000_s2049" type="#_x0000_t136" alt="" style="position:absolute;margin-left:0;margin-top:0;width:345pt;height:107pt;rotation:315;z-index:-251655168;mso-wrap-edited:f;mso-position-horizontal:center;mso-position-horizontal-relative:margin;mso-position-vertical:center;mso-position-vertical-relative:margin" o:allowincell="f" fillcolor="silver" stroked="f">
          <v:fill opacity=".75"/>
          <v:textpath style="font-family:&quot;Secca KjG&quot;;font-size:90pt;font-weight:bold" string="BEISPIE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14DE"/>
    <w:multiLevelType w:val="hybridMultilevel"/>
    <w:tmpl w:val="9AA88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5A3F1B"/>
    <w:multiLevelType w:val="hybridMultilevel"/>
    <w:tmpl w:val="4762E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FC2C59"/>
    <w:multiLevelType w:val="hybridMultilevel"/>
    <w:tmpl w:val="FD180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4105B1"/>
    <w:multiLevelType w:val="hybridMultilevel"/>
    <w:tmpl w:val="2B361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E83C28"/>
    <w:multiLevelType w:val="hybridMultilevel"/>
    <w:tmpl w:val="2F7E5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15"/>
    <w:rsid w:val="00016B77"/>
    <w:rsid w:val="00081B0D"/>
    <w:rsid w:val="000D5CE1"/>
    <w:rsid w:val="002732F6"/>
    <w:rsid w:val="00292C6E"/>
    <w:rsid w:val="002A5376"/>
    <w:rsid w:val="003031F1"/>
    <w:rsid w:val="00323726"/>
    <w:rsid w:val="0042168D"/>
    <w:rsid w:val="00467372"/>
    <w:rsid w:val="00607775"/>
    <w:rsid w:val="008E43E2"/>
    <w:rsid w:val="009242AF"/>
    <w:rsid w:val="009D3776"/>
    <w:rsid w:val="00A57FAD"/>
    <w:rsid w:val="00AA36B7"/>
    <w:rsid w:val="00AF23BF"/>
    <w:rsid w:val="00B0580B"/>
    <w:rsid w:val="00B35EF8"/>
    <w:rsid w:val="00B73AFE"/>
    <w:rsid w:val="00CC4415"/>
    <w:rsid w:val="00CD410A"/>
    <w:rsid w:val="00D421EF"/>
    <w:rsid w:val="00D96ACC"/>
    <w:rsid w:val="00DA0A1D"/>
    <w:rsid w:val="00E362B0"/>
    <w:rsid w:val="00E41836"/>
    <w:rsid w:val="00EC6A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163D35"/>
  <w15:docId w15:val="{47CAFFB0-FFE3-45DD-9894-8BBF117C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sz w:val="22"/>
        <w:szCs w:val="22"/>
        <w:lang w:val="de-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5EF8"/>
    <w:pPr>
      <w:spacing w:after="200" w:line="360" w:lineRule="auto"/>
    </w:pPr>
    <w:rPr>
      <w:rFonts w:asciiTheme="minorHAnsi" w:hAnsiTheme="minorHAnsi"/>
      <w:lang w:eastAsia="ar-SA"/>
    </w:rPr>
  </w:style>
  <w:style w:type="paragraph" w:styleId="berschrift1">
    <w:name w:val="heading 1"/>
    <w:next w:val="Standard"/>
    <w:link w:val="berschrift1Zchn"/>
    <w:qFormat/>
    <w:rsid w:val="00B35EF8"/>
    <w:pPr>
      <w:keepNext/>
      <w:spacing w:after="200" w:line="360" w:lineRule="auto"/>
      <w:outlineLvl w:val="0"/>
    </w:pPr>
    <w:rPr>
      <w:rFonts w:asciiTheme="majorHAnsi" w:eastAsiaTheme="majorEastAsia" w:hAnsiTheme="majorHAnsi" w:cstheme="majorBidi"/>
      <w:smallCaps/>
      <w:sz w:val="28"/>
      <w:szCs w:val="24"/>
      <w:lang w:eastAsia="ar-SA"/>
    </w:rPr>
  </w:style>
  <w:style w:type="paragraph" w:styleId="berschrift2">
    <w:name w:val="heading 2"/>
    <w:basedOn w:val="Standard"/>
    <w:next w:val="Standard"/>
    <w:link w:val="berschrift2Zchn"/>
    <w:uiPriority w:val="9"/>
    <w:unhideWhenUsed/>
    <w:qFormat/>
    <w:rsid w:val="00CD410A"/>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semiHidden/>
    <w:unhideWhenUsed/>
    <w:qFormat/>
    <w:rsid w:val="00CD410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CD410A"/>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CD410A"/>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CD410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CD410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CD410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CD410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35EF8"/>
    <w:rPr>
      <w:rFonts w:asciiTheme="majorHAnsi" w:eastAsiaTheme="majorEastAsia" w:hAnsiTheme="majorHAnsi" w:cstheme="majorBidi"/>
      <w:smallCaps/>
      <w:sz w:val="28"/>
      <w:szCs w:val="24"/>
      <w:lang w:eastAsia="ar-SA"/>
    </w:rPr>
  </w:style>
  <w:style w:type="character" w:customStyle="1" w:styleId="berschrift2Zchn">
    <w:name w:val="Überschrift 2 Zchn"/>
    <w:basedOn w:val="Absatz-Standardschriftart"/>
    <w:link w:val="berschrift2"/>
    <w:uiPriority w:val="9"/>
    <w:rsid w:val="00CD410A"/>
    <w:rPr>
      <w:rFonts w:asciiTheme="majorHAnsi" w:eastAsiaTheme="majorEastAsia" w:hAnsiTheme="majorHAnsi" w:cstheme="majorBidi"/>
      <w:caps/>
      <w:sz w:val="28"/>
      <w:szCs w:val="28"/>
    </w:rPr>
  </w:style>
  <w:style w:type="character" w:customStyle="1" w:styleId="berschrift3Zchn">
    <w:name w:val="Überschrift 3 Zchn"/>
    <w:basedOn w:val="Absatz-Standardschriftart"/>
    <w:link w:val="berschrift3"/>
    <w:uiPriority w:val="9"/>
    <w:semiHidden/>
    <w:rsid w:val="00CD410A"/>
    <w:rPr>
      <w:rFonts w:asciiTheme="majorHAnsi" w:eastAsiaTheme="majorEastAsia" w:hAnsiTheme="majorHAnsi" w:cstheme="majorBidi"/>
      <w:smallCaps/>
      <w:sz w:val="28"/>
      <w:szCs w:val="28"/>
    </w:rPr>
  </w:style>
  <w:style w:type="character" w:customStyle="1" w:styleId="berschrift4Zchn">
    <w:name w:val="Überschrift 4 Zchn"/>
    <w:basedOn w:val="Absatz-Standardschriftart"/>
    <w:link w:val="berschrift4"/>
    <w:uiPriority w:val="9"/>
    <w:semiHidden/>
    <w:rsid w:val="00CD410A"/>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CD410A"/>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CD410A"/>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CD410A"/>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CD410A"/>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CD410A"/>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CD410A"/>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CD410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CD410A"/>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11"/>
    <w:qFormat/>
    <w:rsid w:val="00CD410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11"/>
    <w:rsid w:val="00CD410A"/>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CD410A"/>
    <w:rPr>
      <w:b/>
      <w:bCs/>
    </w:rPr>
  </w:style>
  <w:style w:type="character" w:styleId="Hervorhebung">
    <w:name w:val="Emphasis"/>
    <w:basedOn w:val="Absatz-Standardschriftart"/>
    <w:uiPriority w:val="20"/>
    <w:qFormat/>
    <w:rsid w:val="00CD410A"/>
    <w:rPr>
      <w:i/>
      <w:iCs/>
    </w:rPr>
  </w:style>
  <w:style w:type="paragraph" w:styleId="KeinLeerraum">
    <w:name w:val="No Spacing"/>
    <w:uiPriority w:val="1"/>
    <w:qFormat/>
    <w:rsid w:val="00CD410A"/>
    <w:pPr>
      <w:spacing w:after="0" w:line="240" w:lineRule="auto"/>
    </w:pPr>
  </w:style>
  <w:style w:type="paragraph" w:styleId="Zitat">
    <w:name w:val="Quote"/>
    <w:basedOn w:val="Standard"/>
    <w:next w:val="Standard"/>
    <w:link w:val="ZitatZchn"/>
    <w:uiPriority w:val="29"/>
    <w:qFormat/>
    <w:rsid w:val="00CD410A"/>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CD410A"/>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CD410A"/>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CD410A"/>
    <w:rPr>
      <w:color w:val="404040" w:themeColor="text1" w:themeTint="BF"/>
      <w:sz w:val="32"/>
      <w:szCs w:val="32"/>
    </w:rPr>
  </w:style>
  <w:style w:type="character" w:styleId="SchwacheHervorhebung">
    <w:name w:val="Subtle Emphasis"/>
    <w:basedOn w:val="Absatz-Standardschriftart"/>
    <w:uiPriority w:val="19"/>
    <w:qFormat/>
    <w:rsid w:val="00CD410A"/>
    <w:rPr>
      <w:i/>
      <w:iCs/>
      <w:color w:val="595959" w:themeColor="text1" w:themeTint="A6"/>
    </w:rPr>
  </w:style>
  <w:style w:type="character" w:styleId="IntensiveHervorhebung">
    <w:name w:val="Intense Emphasis"/>
    <w:basedOn w:val="Absatz-Standardschriftart"/>
    <w:uiPriority w:val="21"/>
    <w:qFormat/>
    <w:rsid w:val="00CD410A"/>
    <w:rPr>
      <w:b/>
      <w:bCs/>
      <w:i/>
      <w:iCs/>
    </w:rPr>
  </w:style>
  <w:style w:type="character" w:styleId="SchwacherVerweis">
    <w:name w:val="Subtle Reference"/>
    <w:basedOn w:val="Absatz-Standardschriftart"/>
    <w:uiPriority w:val="31"/>
    <w:qFormat/>
    <w:rsid w:val="00CD410A"/>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CD410A"/>
    <w:rPr>
      <w:b/>
      <w:bCs/>
      <w:caps w:val="0"/>
      <w:smallCaps/>
      <w:color w:val="auto"/>
      <w:spacing w:val="3"/>
      <w:u w:val="single"/>
    </w:rPr>
  </w:style>
  <w:style w:type="character" w:styleId="Buchtitel">
    <w:name w:val="Book Title"/>
    <w:basedOn w:val="Absatz-Standardschriftart"/>
    <w:uiPriority w:val="33"/>
    <w:qFormat/>
    <w:rsid w:val="00CD410A"/>
    <w:rPr>
      <w:b/>
      <w:bCs/>
      <w:smallCaps/>
      <w:spacing w:val="7"/>
    </w:rPr>
  </w:style>
  <w:style w:type="paragraph" w:styleId="Inhaltsverzeichnisberschrift">
    <w:name w:val="TOC Heading"/>
    <w:basedOn w:val="berschrift1"/>
    <w:next w:val="Standard"/>
    <w:uiPriority w:val="39"/>
    <w:semiHidden/>
    <w:unhideWhenUsed/>
    <w:qFormat/>
    <w:rsid w:val="00CD410A"/>
    <w:pPr>
      <w:outlineLvl w:val="9"/>
    </w:pPr>
  </w:style>
  <w:style w:type="paragraph" w:customStyle="1" w:styleId="Formatvorlage1">
    <w:name w:val="Formatvorlage1"/>
    <w:basedOn w:val="Standard"/>
    <w:link w:val="Formatvorlage1Zchn"/>
    <w:rsid w:val="00B35EF8"/>
    <w:rPr>
      <w:rFonts w:eastAsiaTheme="minorHAnsi"/>
      <w:szCs w:val="24"/>
    </w:rPr>
  </w:style>
  <w:style w:type="character" w:customStyle="1" w:styleId="Formatvorlage1Zchn">
    <w:name w:val="Formatvorlage1 Zchn"/>
    <w:basedOn w:val="Absatz-Standardschriftart"/>
    <w:link w:val="Formatvorlage1"/>
    <w:rsid w:val="00B35EF8"/>
    <w:rPr>
      <w:rFonts w:asciiTheme="minorHAnsi" w:hAnsiTheme="minorHAnsi"/>
      <w:szCs w:val="24"/>
      <w:lang w:eastAsia="ar-SA"/>
    </w:rPr>
  </w:style>
  <w:style w:type="character" w:styleId="Kommentarzeichen">
    <w:name w:val="annotation reference"/>
    <w:basedOn w:val="Absatz-Standardschriftart"/>
    <w:uiPriority w:val="99"/>
    <w:semiHidden/>
    <w:unhideWhenUsed/>
    <w:rsid w:val="00CC4415"/>
    <w:rPr>
      <w:sz w:val="16"/>
      <w:szCs w:val="16"/>
    </w:rPr>
  </w:style>
  <w:style w:type="paragraph" w:styleId="Kommentartext">
    <w:name w:val="annotation text"/>
    <w:basedOn w:val="Standard"/>
    <w:link w:val="KommentartextZchn"/>
    <w:uiPriority w:val="99"/>
    <w:semiHidden/>
    <w:unhideWhenUsed/>
    <w:rsid w:val="00CC441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4415"/>
    <w:rPr>
      <w:rFonts w:asciiTheme="minorHAnsi" w:hAnsiTheme="minorHAnsi"/>
      <w:sz w:val="20"/>
      <w:szCs w:val="20"/>
      <w:lang w:eastAsia="ar-SA"/>
    </w:rPr>
  </w:style>
  <w:style w:type="paragraph" w:styleId="Sprechblasentext">
    <w:name w:val="Balloon Text"/>
    <w:basedOn w:val="Standard"/>
    <w:link w:val="SprechblasentextZchn"/>
    <w:uiPriority w:val="99"/>
    <w:semiHidden/>
    <w:unhideWhenUsed/>
    <w:rsid w:val="00CC441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C4415"/>
    <w:rPr>
      <w:rFonts w:ascii="Segoe UI" w:hAnsi="Segoe UI" w:cs="Segoe UI"/>
      <w:sz w:val="18"/>
      <w:szCs w:val="18"/>
      <w:lang w:eastAsia="ar-SA"/>
    </w:rPr>
  </w:style>
  <w:style w:type="paragraph" w:styleId="Listenabsatz">
    <w:name w:val="List Paragraph"/>
    <w:basedOn w:val="Standard"/>
    <w:uiPriority w:val="34"/>
    <w:qFormat/>
    <w:rsid w:val="00EC6AFF"/>
    <w:pPr>
      <w:ind w:left="720"/>
      <w:contextualSpacing/>
    </w:pPr>
  </w:style>
  <w:style w:type="paragraph" w:styleId="Funotentext">
    <w:name w:val="footnote text"/>
    <w:basedOn w:val="Standard"/>
    <w:link w:val="FunotentextZchn"/>
    <w:uiPriority w:val="99"/>
    <w:semiHidden/>
    <w:unhideWhenUsed/>
    <w:rsid w:val="00DA0A1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A0A1D"/>
    <w:rPr>
      <w:rFonts w:asciiTheme="minorHAnsi" w:hAnsiTheme="minorHAnsi"/>
      <w:sz w:val="20"/>
      <w:szCs w:val="20"/>
      <w:lang w:eastAsia="ar-SA"/>
    </w:rPr>
  </w:style>
  <w:style w:type="character" w:styleId="Funotenzeichen">
    <w:name w:val="footnote reference"/>
    <w:basedOn w:val="Absatz-Standardschriftart"/>
    <w:uiPriority w:val="99"/>
    <w:semiHidden/>
    <w:unhideWhenUsed/>
    <w:rsid w:val="00DA0A1D"/>
    <w:rPr>
      <w:vertAlign w:val="superscript"/>
    </w:rPr>
  </w:style>
  <w:style w:type="paragraph" w:styleId="Kopfzeile">
    <w:name w:val="header"/>
    <w:basedOn w:val="Standard"/>
    <w:link w:val="KopfzeileZchn"/>
    <w:uiPriority w:val="99"/>
    <w:unhideWhenUsed/>
    <w:rsid w:val="002A53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376"/>
    <w:rPr>
      <w:rFonts w:asciiTheme="minorHAnsi" w:hAnsiTheme="minorHAnsi"/>
      <w:lang w:eastAsia="ar-SA"/>
    </w:rPr>
  </w:style>
  <w:style w:type="paragraph" w:styleId="Fuzeile">
    <w:name w:val="footer"/>
    <w:basedOn w:val="Standard"/>
    <w:link w:val="FuzeileZchn"/>
    <w:uiPriority w:val="99"/>
    <w:unhideWhenUsed/>
    <w:rsid w:val="002A53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376"/>
    <w:rPr>
      <w:rFonts w:asciiTheme="minorHAnsi" w:hAnsiTheme="minorHAns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512D6-4008-4D7F-AD14-2657F366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2634</Words>
  <Characters>16601</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dc:creator>
  <cp:lastModifiedBy>.</cp:lastModifiedBy>
  <cp:revision>2</cp:revision>
  <cp:lastPrinted>2019-01-18T14:04:00Z</cp:lastPrinted>
  <dcterms:created xsi:type="dcterms:W3CDTF">2020-04-27T15:28:00Z</dcterms:created>
  <dcterms:modified xsi:type="dcterms:W3CDTF">2020-04-27T15:28:00Z</dcterms:modified>
</cp:coreProperties>
</file>